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F0" w:rsidRPr="00A50B5C" w:rsidRDefault="00515AF0" w:rsidP="00431B6B">
      <w:pPr>
        <w:spacing w:after="0" w:line="240" w:lineRule="auto"/>
        <w:rPr>
          <w:rFonts w:ascii="Tahoma" w:hAnsi="Tahoma" w:cs="Tahoma"/>
          <w:b/>
          <w:sz w:val="24"/>
          <w:szCs w:val="24"/>
          <w:lang w:val="sr-Latn-ME"/>
        </w:rPr>
      </w:pPr>
      <w:bookmarkStart w:id="0" w:name="_GoBack"/>
      <w:bookmarkEnd w:id="0"/>
    </w:p>
    <w:p w:rsidR="004D4DF0" w:rsidRPr="00A50B5C" w:rsidRDefault="00A50B5C" w:rsidP="0043151D">
      <w:pPr>
        <w:spacing w:after="0" w:line="240" w:lineRule="auto"/>
        <w:rPr>
          <w:rFonts w:ascii="Tahoma" w:hAnsi="Tahoma" w:cs="Tahoma"/>
          <w:b/>
          <w:sz w:val="24"/>
          <w:szCs w:val="24"/>
          <w:lang w:val="sr-Latn-ME"/>
        </w:rPr>
      </w:pPr>
      <w:r w:rsidRPr="00A50B5C">
        <w:rPr>
          <w:rFonts w:ascii="Tahoma" w:hAnsi="Tahoma" w:cs="Tahoma"/>
          <w:b/>
          <w:sz w:val="24"/>
          <w:szCs w:val="24"/>
          <w:lang w:val="sr-Latn-ME"/>
        </w:rPr>
        <w:t>CRNA GORA</w:t>
      </w:r>
    </w:p>
    <w:p w:rsidR="0043151D" w:rsidRPr="00E252A7" w:rsidRDefault="0043151D" w:rsidP="0043151D">
      <w:pPr>
        <w:pStyle w:val="NoSpacing"/>
        <w:rPr>
          <w:rFonts w:ascii="Tahoma" w:hAnsi="Tahoma" w:cs="Tahoma"/>
          <w:b/>
          <w:noProof/>
          <w:sz w:val="24"/>
          <w:szCs w:val="24"/>
          <w:lang w:val="sr-Latn-ME"/>
        </w:rPr>
      </w:pPr>
      <w:r w:rsidRPr="00E252A7">
        <w:rPr>
          <w:rFonts w:ascii="Tahoma" w:hAnsi="Tahoma" w:cs="Tahoma"/>
          <w:b/>
          <w:noProof/>
          <w:sz w:val="24"/>
          <w:szCs w:val="24"/>
          <w:lang w:val="sr-Latn-ME"/>
        </w:rPr>
        <w:t>AGENCIJA ZA ZAŠTITU LIČNIH PODATAKA</w:t>
      </w:r>
    </w:p>
    <w:p w:rsidR="0043151D" w:rsidRPr="00E252A7" w:rsidRDefault="0043151D" w:rsidP="0043151D">
      <w:pPr>
        <w:pStyle w:val="NoSpacing"/>
        <w:rPr>
          <w:rFonts w:ascii="Tahoma" w:hAnsi="Tahoma" w:cs="Tahoma"/>
          <w:b/>
          <w:noProof/>
          <w:sz w:val="24"/>
          <w:szCs w:val="24"/>
          <w:lang w:val="sr-Latn-ME"/>
        </w:rPr>
      </w:pPr>
      <w:r w:rsidRPr="00E252A7">
        <w:rPr>
          <w:rFonts w:ascii="Tahoma" w:hAnsi="Tahoma" w:cs="Tahoma"/>
          <w:b/>
          <w:noProof/>
          <w:sz w:val="24"/>
          <w:szCs w:val="24"/>
          <w:lang w:val="sr-Latn-ME"/>
        </w:rPr>
        <w:t>I SLOBODAN PRISTUP INFORMACIJAMA</w:t>
      </w:r>
    </w:p>
    <w:p w:rsidR="00A50B5C" w:rsidRDefault="00A50B5C" w:rsidP="00F11825">
      <w:pPr>
        <w:spacing w:after="0" w:line="240" w:lineRule="auto"/>
        <w:rPr>
          <w:rFonts w:ascii="Tahoma" w:hAnsi="Tahoma" w:cs="Tahoma"/>
          <w:b/>
          <w:sz w:val="24"/>
          <w:szCs w:val="24"/>
        </w:rPr>
      </w:pPr>
    </w:p>
    <w:p w:rsidR="00F11825" w:rsidRPr="002D4956" w:rsidRDefault="00F11825" w:rsidP="00F11825">
      <w:pPr>
        <w:spacing w:after="0" w:line="240" w:lineRule="auto"/>
        <w:rPr>
          <w:rFonts w:ascii="Tahoma" w:hAnsi="Tahoma" w:cs="Tahoma"/>
          <w:sz w:val="24"/>
          <w:szCs w:val="24"/>
          <w:lang w:val="sr-Latn-ME"/>
        </w:rPr>
      </w:pPr>
      <w:r w:rsidRPr="002D4956">
        <w:rPr>
          <w:rFonts w:ascii="Tahoma" w:hAnsi="Tahoma" w:cs="Tahoma"/>
          <w:b/>
          <w:sz w:val="24"/>
          <w:szCs w:val="24"/>
        </w:rPr>
        <w:t>Br.</w:t>
      </w:r>
      <w:r w:rsidR="00730797">
        <w:rPr>
          <w:rFonts w:ascii="Tahoma" w:hAnsi="Tahoma" w:cs="Tahoma"/>
          <w:b/>
          <w:sz w:val="24"/>
          <w:szCs w:val="24"/>
        </w:rPr>
        <w:t xml:space="preserve"> </w:t>
      </w:r>
      <w:r w:rsidR="00F41EDC">
        <w:rPr>
          <w:rFonts w:ascii="Tahoma" w:hAnsi="Tahoma" w:cs="Tahoma"/>
          <w:b/>
          <w:sz w:val="24"/>
          <w:szCs w:val="24"/>
        </w:rPr>
        <w:t>05-18-17850-26/23</w:t>
      </w:r>
    </w:p>
    <w:p w:rsidR="00CB7015" w:rsidRPr="000D6585" w:rsidRDefault="00F11825" w:rsidP="000D6585">
      <w:pPr>
        <w:pStyle w:val="NoSpacing"/>
        <w:rPr>
          <w:rFonts w:ascii="Tahoma" w:hAnsi="Tahoma" w:cs="Tahoma"/>
          <w:b/>
          <w:sz w:val="24"/>
          <w:szCs w:val="24"/>
        </w:rPr>
      </w:pPr>
      <w:r w:rsidRPr="002D4956">
        <w:rPr>
          <w:rFonts w:ascii="Tahoma" w:hAnsi="Tahoma" w:cs="Tahoma"/>
          <w:b/>
          <w:sz w:val="24"/>
          <w:szCs w:val="24"/>
        </w:rPr>
        <w:t>Podgorica,</w:t>
      </w:r>
      <w:r w:rsidR="00F41EDC">
        <w:rPr>
          <w:rFonts w:ascii="Tahoma" w:hAnsi="Tahoma" w:cs="Tahoma"/>
          <w:b/>
          <w:sz w:val="24"/>
          <w:szCs w:val="24"/>
        </w:rPr>
        <w:t>16.05.2024.</w:t>
      </w:r>
    </w:p>
    <w:p w:rsidR="0043151D" w:rsidRDefault="001218EF" w:rsidP="00A4041E">
      <w:pPr>
        <w:pStyle w:val="NoSpacing"/>
        <w:spacing w:line="276" w:lineRule="auto"/>
        <w:rPr>
          <w:rFonts w:ascii="Tahoma" w:hAnsi="Tahoma" w:cs="Tahoma"/>
          <w:b/>
          <w:sz w:val="24"/>
          <w:szCs w:val="24"/>
          <w:lang w:val="sr-Latn-ME"/>
        </w:rPr>
      </w:pPr>
      <w:r>
        <w:rPr>
          <w:rFonts w:ascii="Tahoma" w:hAnsi="Tahoma" w:cs="Tahoma"/>
          <w:b/>
          <w:sz w:val="24"/>
          <w:szCs w:val="24"/>
          <w:lang w:val="sr-Latn-ME"/>
        </w:rPr>
        <w:t xml:space="preserve">         </w:t>
      </w:r>
    </w:p>
    <w:p w:rsidR="00A50B5C" w:rsidRPr="00A71AB6" w:rsidRDefault="00614BC8" w:rsidP="00A71AB6">
      <w:pPr>
        <w:pStyle w:val="NoSpacing"/>
        <w:spacing w:line="276" w:lineRule="auto"/>
        <w:jc w:val="both"/>
        <w:rPr>
          <w:rFonts w:ascii="Tahoma" w:hAnsi="Tahoma" w:cs="Tahoma"/>
          <w:b/>
          <w:sz w:val="24"/>
          <w:szCs w:val="24"/>
          <w:lang w:val="sr-Latn-ME"/>
        </w:rPr>
      </w:pPr>
      <w:r w:rsidRPr="00A4041E">
        <w:rPr>
          <w:rFonts w:ascii="Tahoma" w:hAnsi="Tahoma" w:cs="Tahoma"/>
          <w:sz w:val="24"/>
          <w:szCs w:val="24"/>
          <w:lang w:val="sr-Latn-CS"/>
        </w:rPr>
        <w:t>Na osnovu člana</w:t>
      </w:r>
      <w:r w:rsidRPr="00A4041E">
        <w:rPr>
          <w:rFonts w:ascii="Tahoma" w:hAnsi="Tahoma" w:cs="Tahoma"/>
          <w:sz w:val="24"/>
          <w:szCs w:val="24"/>
          <w:lang w:val="sr-Latn-ME"/>
        </w:rPr>
        <w:t xml:space="preserve"> 56 stav 1 tačka 6</w:t>
      </w:r>
      <w:r w:rsidR="00C0067C" w:rsidRPr="00A4041E">
        <w:rPr>
          <w:rFonts w:ascii="Tahoma" w:hAnsi="Tahoma" w:cs="Tahoma"/>
          <w:sz w:val="24"/>
          <w:szCs w:val="24"/>
          <w:lang w:val="sr-Latn-ME"/>
        </w:rPr>
        <w:t xml:space="preserve">, člana 70 i </w:t>
      </w:r>
      <w:r w:rsidRPr="00A4041E">
        <w:rPr>
          <w:rFonts w:ascii="Tahoma" w:hAnsi="Tahoma" w:cs="Tahoma"/>
          <w:sz w:val="24"/>
          <w:szCs w:val="24"/>
          <w:lang w:val="sr-Latn-ME"/>
        </w:rPr>
        <w:t xml:space="preserve"> </w:t>
      </w:r>
      <w:r w:rsidR="00C0067C" w:rsidRPr="00A4041E">
        <w:rPr>
          <w:rFonts w:ascii="Tahoma" w:hAnsi="Tahoma" w:cs="Tahoma"/>
          <w:sz w:val="24"/>
          <w:szCs w:val="24"/>
          <w:lang w:val="sr-Latn-ME"/>
        </w:rPr>
        <w:t xml:space="preserve">člana 71 </w:t>
      </w:r>
      <w:r w:rsidRPr="00A4041E">
        <w:rPr>
          <w:rFonts w:ascii="Tahoma" w:hAnsi="Tahoma" w:cs="Tahoma"/>
          <w:sz w:val="24"/>
          <w:szCs w:val="24"/>
          <w:lang w:val="sr-Latn-ME"/>
        </w:rPr>
        <w:t xml:space="preserve"> tačka 1 Zakona o zaštiti podataka o ličnosti („Sl. list CG“, br. 79/08, 70/09, 44/12 i 22/17), u postupku odlučivanja po </w:t>
      </w:r>
      <w:r w:rsidRPr="00A4041E">
        <w:rPr>
          <w:rFonts w:ascii="Tahoma" w:hAnsi="Tahoma" w:cs="Tahoma"/>
          <w:sz w:val="24"/>
          <w:szCs w:val="24"/>
          <w:lang w:val="sr-Latn-CS"/>
        </w:rPr>
        <w:t>Prigovoru</w:t>
      </w:r>
      <w:r w:rsidR="00C0067C" w:rsidRPr="00A4041E">
        <w:rPr>
          <w:rFonts w:ascii="Tahoma" w:hAnsi="Tahoma" w:cs="Tahoma"/>
          <w:sz w:val="24"/>
          <w:szCs w:val="24"/>
          <w:lang w:val="sr-Latn-CS"/>
        </w:rPr>
        <w:t xml:space="preserve">, </w:t>
      </w:r>
      <w:r w:rsidR="00FA6544" w:rsidRPr="00A4041E">
        <w:rPr>
          <w:rFonts w:ascii="Tahoma" w:hAnsi="Tahoma" w:cs="Tahoma"/>
          <w:sz w:val="24"/>
          <w:szCs w:val="24"/>
          <w:lang w:val="sr-Latn-CS"/>
        </w:rPr>
        <w:t>br.05-18-17850-24/23 od 30.04.2024</w:t>
      </w:r>
      <w:r w:rsidR="00A4041E">
        <w:rPr>
          <w:rFonts w:ascii="Tahoma" w:hAnsi="Tahoma" w:cs="Tahoma"/>
          <w:sz w:val="24"/>
          <w:szCs w:val="24"/>
          <w:lang w:val="sr-Latn-CS"/>
        </w:rPr>
        <w:t>.</w:t>
      </w:r>
      <w:r w:rsidR="008A6E5A" w:rsidRPr="00A4041E">
        <w:rPr>
          <w:rFonts w:ascii="Tahoma" w:hAnsi="Tahoma" w:cs="Tahoma"/>
          <w:sz w:val="24"/>
          <w:szCs w:val="24"/>
          <w:lang w:val="sr-Latn-CS"/>
        </w:rPr>
        <w:t xml:space="preserve">godine </w:t>
      </w:r>
      <w:r w:rsidRPr="00A4041E">
        <w:rPr>
          <w:rFonts w:ascii="Tahoma" w:hAnsi="Tahoma" w:cs="Tahoma"/>
          <w:sz w:val="24"/>
          <w:szCs w:val="24"/>
          <w:lang w:val="sr-Latn-CS"/>
        </w:rPr>
        <w:t>koji je izjavljen od strane podno</w:t>
      </w:r>
      <w:r w:rsidR="008A6E5A" w:rsidRPr="00A4041E">
        <w:rPr>
          <w:rFonts w:ascii="Tahoma" w:hAnsi="Tahoma" w:cs="Tahoma"/>
          <w:sz w:val="24"/>
          <w:szCs w:val="24"/>
          <w:lang w:val="sr-Latn-CS"/>
        </w:rPr>
        <w:t>sioca Zahtjeva za zaštitu prava</w:t>
      </w:r>
      <w:r w:rsidR="00665002">
        <w:rPr>
          <w:rFonts w:ascii="Tahoma" w:hAnsi="Tahoma" w:cs="Tahoma"/>
          <w:sz w:val="24"/>
          <w:szCs w:val="24"/>
          <w:lang w:val="sr-Latn-CS"/>
        </w:rPr>
        <w:t xml:space="preserve"> XX </w:t>
      </w:r>
      <w:r w:rsidRPr="00A4041E">
        <w:rPr>
          <w:rFonts w:ascii="Tahoma" w:hAnsi="Tahoma" w:cs="Tahoma"/>
          <w:sz w:val="24"/>
          <w:szCs w:val="24"/>
          <w:lang w:val="sr-Latn-CS"/>
        </w:rPr>
        <w:t>,</w:t>
      </w:r>
      <w:r w:rsidR="00A4041E" w:rsidRPr="00A4041E">
        <w:rPr>
          <w:rFonts w:ascii="Tahoma" w:hAnsi="Tahoma" w:cs="Tahoma"/>
          <w:sz w:val="24"/>
          <w:szCs w:val="24"/>
          <w:lang w:val="sr-Latn-CS"/>
        </w:rPr>
        <w:t>br.</w:t>
      </w:r>
      <w:r w:rsidR="00A4041E" w:rsidRPr="00A4041E">
        <w:rPr>
          <w:rFonts w:ascii="Tahoma" w:hAnsi="Tahoma" w:cs="Tahoma"/>
          <w:sz w:val="24"/>
          <w:szCs w:val="24"/>
          <w:lang w:val="sr-Latn-ME"/>
        </w:rPr>
        <w:t xml:space="preserve"> br.05-18-17850-1/23 od 30.10.2023.godine</w:t>
      </w:r>
      <w:r w:rsidR="00A4041E" w:rsidRPr="00A4041E">
        <w:rPr>
          <w:rFonts w:ascii="Tahoma" w:hAnsi="Tahoma" w:cs="Tahoma"/>
          <w:sz w:val="24"/>
          <w:szCs w:val="24"/>
          <w:lang w:val="sr-Latn-CS"/>
        </w:rPr>
        <w:t xml:space="preserve"> </w:t>
      </w:r>
      <w:r w:rsidRPr="00A4041E">
        <w:rPr>
          <w:rFonts w:ascii="Tahoma" w:hAnsi="Tahoma" w:cs="Tahoma"/>
          <w:sz w:val="24"/>
          <w:szCs w:val="24"/>
          <w:lang w:val="sr-Latn-CS"/>
        </w:rPr>
        <w:t xml:space="preserve"> na Zapisnik o izvršenom nadzoru</w:t>
      </w:r>
      <w:r w:rsidR="00FC3281" w:rsidRPr="00A4041E">
        <w:rPr>
          <w:rFonts w:ascii="Tahoma" w:hAnsi="Tahoma" w:cs="Tahoma"/>
          <w:sz w:val="24"/>
          <w:szCs w:val="24"/>
          <w:lang w:val="sr-Latn-CS"/>
        </w:rPr>
        <w:t xml:space="preserve"> </w:t>
      </w:r>
      <w:r w:rsidRPr="00A4041E">
        <w:rPr>
          <w:rFonts w:ascii="Tahoma" w:hAnsi="Tahoma" w:cs="Tahoma"/>
          <w:sz w:val="24"/>
          <w:szCs w:val="24"/>
        </w:rPr>
        <w:t>br.</w:t>
      </w:r>
      <w:r w:rsidR="00FA6544" w:rsidRPr="00A4041E">
        <w:rPr>
          <w:rFonts w:ascii="Tahoma" w:hAnsi="Tahoma" w:cs="Tahoma"/>
          <w:sz w:val="24"/>
          <w:szCs w:val="24"/>
          <w:lang w:val="sr-Latn-CS"/>
        </w:rPr>
        <w:t>05-18-17850-20/23 od 17.04.2024.</w:t>
      </w:r>
      <w:r w:rsidRPr="00A4041E">
        <w:rPr>
          <w:rFonts w:ascii="Tahoma" w:hAnsi="Tahoma" w:cs="Tahoma"/>
          <w:sz w:val="24"/>
          <w:szCs w:val="24"/>
        </w:rPr>
        <w:t xml:space="preserve">godine, </w:t>
      </w:r>
      <w:r w:rsidRPr="00A4041E">
        <w:rPr>
          <w:rFonts w:ascii="Tahoma" w:hAnsi="Tahoma" w:cs="Tahoma"/>
          <w:sz w:val="24"/>
          <w:szCs w:val="24"/>
          <w:lang w:val="sr-Latn-ME"/>
        </w:rPr>
        <w:t>Savjet Agencije za zaštitu ličnih podataka i slobodan pristup informacijama je na sjednici održanoj dana</w:t>
      </w:r>
      <w:r w:rsidR="00C0067C" w:rsidRPr="00A4041E">
        <w:rPr>
          <w:rFonts w:ascii="Tahoma" w:hAnsi="Tahoma" w:cs="Tahoma"/>
          <w:sz w:val="24"/>
          <w:szCs w:val="24"/>
          <w:lang w:val="sr-Latn-ME"/>
        </w:rPr>
        <w:t xml:space="preserve"> </w:t>
      </w:r>
      <w:r w:rsidR="00BC414E">
        <w:rPr>
          <w:rFonts w:ascii="Tahoma" w:hAnsi="Tahoma" w:cs="Tahoma"/>
          <w:sz w:val="24"/>
          <w:szCs w:val="24"/>
          <w:lang w:val="sr-Latn-ME"/>
        </w:rPr>
        <w:t>16.05.2024.</w:t>
      </w:r>
      <w:r w:rsidR="00C0067C" w:rsidRPr="00A4041E">
        <w:rPr>
          <w:rFonts w:ascii="Tahoma" w:hAnsi="Tahoma" w:cs="Tahoma"/>
          <w:sz w:val="24"/>
          <w:szCs w:val="24"/>
          <w:lang w:val="sr-Latn-ME"/>
        </w:rPr>
        <w:t xml:space="preserve"> </w:t>
      </w:r>
      <w:r w:rsidR="00533B55" w:rsidRPr="00A4041E">
        <w:rPr>
          <w:rFonts w:ascii="Tahoma" w:hAnsi="Tahoma" w:cs="Tahoma"/>
          <w:sz w:val="24"/>
          <w:szCs w:val="24"/>
          <w:lang w:val="sr-Latn-ME"/>
        </w:rPr>
        <w:t xml:space="preserve">godine, donio </w:t>
      </w:r>
    </w:p>
    <w:p w:rsidR="0043151D" w:rsidRDefault="0043151D" w:rsidP="00A4041E">
      <w:pPr>
        <w:pStyle w:val="NoSpacing"/>
        <w:jc w:val="both"/>
        <w:rPr>
          <w:rFonts w:ascii="Tahoma" w:hAnsi="Tahoma" w:cs="Tahoma"/>
          <w:sz w:val="24"/>
          <w:szCs w:val="24"/>
          <w:lang w:val="sr-Latn-ME"/>
        </w:rPr>
      </w:pPr>
    </w:p>
    <w:p w:rsidR="00A50B5C" w:rsidRPr="00A4041E" w:rsidRDefault="00A50B5C" w:rsidP="00A4041E">
      <w:pPr>
        <w:pStyle w:val="NoSpacing"/>
        <w:jc w:val="both"/>
        <w:rPr>
          <w:rFonts w:ascii="Tahoma" w:hAnsi="Tahoma" w:cs="Tahoma"/>
          <w:sz w:val="24"/>
          <w:szCs w:val="24"/>
          <w:lang w:val="sr-Latn-ME"/>
        </w:rPr>
      </w:pPr>
    </w:p>
    <w:p w:rsidR="00A50B5C" w:rsidRDefault="00614BC8" w:rsidP="00A50B5C">
      <w:pPr>
        <w:pStyle w:val="NoSpacing"/>
        <w:jc w:val="center"/>
        <w:rPr>
          <w:rFonts w:ascii="Tahoma" w:eastAsia="Calibri" w:hAnsi="Tahoma" w:cs="Tahoma"/>
          <w:b/>
          <w:sz w:val="24"/>
          <w:szCs w:val="24"/>
          <w:lang w:val="sr-Latn-CS"/>
        </w:rPr>
      </w:pPr>
      <w:r w:rsidRPr="00A4041E">
        <w:rPr>
          <w:rFonts w:ascii="Tahoma" w:eastAsia="Calibri" w:hAnsi="Tahoma" w:cs="Tahoma"/>
          <w:b/>
          <w:sz w:val="24"/>
          <w:szCs w:val="24"/>
          <w:lang w:val="sr-Latn-CS"/>
        </w:rPr>
        <w:t>R J E Š E N J E</w:t>
      </w:r>
    </w:p>
    <w:p w:rsidR="00C56EE7" w:rsidRDefault="00C56EE7" w:rsidP="00A4041E">
      <w:pPr>
        <w:pStyle w:val="NoSpacing"/>
        <w:jc w:val="both"/>
        <w:rPr>
          <w:rFonts w:ascii="Tahoma" w:eastAsia="Calibri" w:hAnsi="Tahoma" w:cs="Tahoma"/>
          <w:b/>
          <w:sz w:val="24"/>
          <w:szCs w:val="24"/>
          <w:lang w:val="sr-Latn-CS"/>
        </w:rPr>
      </w:pPr>
    </w:p>
    <w:p w:rsidR="00A50B5C" w:rsidRDefault="00A50B5C" w:rsidP="00A4041E">
      <w:pPr>
        <w:pStyle w:val="NoSpacing"/>
        <w:jc w:val="both"/>
        <w:rPr>
          <w:rFonts w:ascii="Tahoma" w:eastAsia="Calibri" w:hAnsi="Tahoma" w:cs="Tahoma"/>
          <w:b/>
          <w:sz w:val="24"/>
          <w:szCs w:val="24"/>
          <w:lang w:val="sr-Latn-CS"/>
        </w:rPr>
      </w:pPr>
    </w:p>
    <w:p w:rsidR="00A50B5C" w:rsidRPr="00A4041E" w:rsidRDefault="00A50B5C" w:rsidP="00A4041E">
      <w:pPr>
        <w:pStyle w:val="NoSpacing"/>
        <w:jc w:val="both"/>
        <w:rPr>
          <w:rFonts w:ascii="Tahoma" w:eastAsia="Calibri" w:hAnsi="Tahoma" w:cs="Tahoma"/>
          <w:b/>
          <w:sz w:val="24"/>
          <w:szCs w:val="24"/>
          <w:lang w:val="sr-Latn-CS"/>
        </w:rPr>
      </w:pPr>
    </w:p>
    <w:p w:rsidR="00317CA9" w:rsidRPr="003767B6" w:rsidRDefault="00317CA9" w:rsidP="00A4041E">
      <w:pPr>
        <w:pStyle w:val="NoSpacing"/>
        <w:jc w:val="both"/>
        <w:rPr>
          <w:rFonts w:ascii="Tahoma" w:hAnsi="Tahoma" w:cs="Tahoma"/>
          <w:b/>
          <w:color w:val="000000" w:themeColor="text1"/>
          <w:sz w:val="24"/>
          <w:szCs w:val="24"/>
          <w:lang w:val="sr-Latn-CS"/>
        </w:rPr>
      </w:pPr>
      <w:r w:rsidRPr="003767B6">
        <w:rPr>
          <w:rFonts w:ascii="Tahoma" w:eastAsia="Calibri" w:hAnsi="Tahoma" w:cs="Tahoma"/>
          <w:b/>
          <w:sz w:val="24"/>
          <w:szCs w:val="24"/>
          <w:lang w:val="sr-Latn-CS"/>
        </w:rPr>
        <w:t xml:space="preserve">I    </w:t>
      </w:r>
      <w:r w:rsidR="00FC3281" w:rsidRPr="003767B6">
        <w:rPr>
          <w:rFonts w:ascii="Tahoma" w:eastAsia="Calibri" w:hAnsi="Tahoma" w:cs="Tahoma"/>
          <w:b/>
          <w:sz w:val="24"/>
          <w:szCs w:val="24"/>
          <w:lang w:val="sr-Latn-CS"/>
        </w:rPr>
        <w:t>Zahtjev za zaštitu prava</w:t>
      </w:r>
      <w:r w:rsidR="00665002">
        <w:rPr>
          <w:rFonts w:ascii="Tahoma" w:eastAsia="Calibri" w:hAnsi="Tahoma" w:cs="Tahoma"/>
          <w:b/>
          <w:sz w:val="24"/>
          <w:szCs w:val="24"/>
          <w:lang w:val="sr-Latn-CS"/>
        </w:rPr>
        <w:t xml:space="preserve"> XX </w:t>
      </w:r>
      <w:r w:rsidR="00FC3281" w:rsidRPr="003767B6">
        <w:rPr>
          <w:rFonts w:ascii="Tahoma" w:eastAsia="Calibri" w:hAnsi="Tahoma" w:cs="Tahoma"/>
          <w:b/>
          <w:sz w:val="24"/>
          <w:szCs w:val="24"/>
          <w:lang w:val="sr-Latn-CS"/>
        </w:rPr>
        <w:t>, br.</w:t>
      </w:r>
      <w:r w:rsidRPr="003767B6">
        <w:rPr>
          <w:rFonts w:ascii="Tahoma" w:hAnsi="Tahoma" w:cs="Tahoma"/>
          <w:b/>
          <w:sz w:val="24"/>
          <w:szCs w:val="24"/>
          <w:lang w:val="sr-Latn-ME"/>
        </w:rPr>
        <w:t>05-18-17850-1/23 od 30.10.2023.godine</w:t>
      </w:r>
      <w:r w:rsidR="00FC3281" w:rsidRPr="003767B6">
        <w:rPr>
          <w:rFonts w:ascii="Tahoma" w:eastAsia="Calibri" w:hAnsi="Tahoma" w:cs="Tahoma"/>
          <w:b/>
          <w:sz w:val="24"/>
          <w:szCs w:val="24"/>
          <w:lang w:val="sr-Latn-CS"/>
        </w:rPr>
        <w:t xml:space="preserve"> </w:t>
      </w:r>
      <w:r w:rsidR="00C0067C" w:rsidRPr="003767B6">
        <w:rPr>
          <w:rFonts w:ascii="Tahoma" w:eastAsia="Calibri" w:hAnsi="Tahoma" w:cs="Tahoma"/>
          <w:b/>
          <w:sz w:val="24"/>
          <w:szCs w:val="24"/>
          <w:lang w:val="sr-Latn-CS"/>
        </w:rPr>
        <w:t xml:space="preserve">godine </w:t>
      </w:r>
      <w:r w:rsidR="00291EDB" w:rsidRPr="003767B6">
        <w:rPr>
          <w:rFonts w:ascii="Tahoma" w:hAnsi="Tahoma" w:cs="Tahoma"/>
          <w:b/>
          <w:sz w:val="24"/>
          <w:szCs w:val="24"/>
          <w:lang w:val="sr-Latn-ME"/>
        </w:rPr>
        <w:t xml:space="preserve"> </w:t>
      </w:r>
      <w:r w:rsidR="00FC11BD" w:rsidRPr="003767B6">
        <w:rPr>
          <w:rFonts w:ascii="Tahoma" w:hAnsi="Tahoma" w:cs="Tahoma"/>
          <w:b/>
          <w:sz w:val="24"/>
          <w:szCs w:val="24"/>
          <w:lang w:val="sr-Latn-ME"/>
        </w:rPr>
        <w:t xml:space="preserve">djelimično </w:t>
      </w:r>
      <w:r w:rsidR="00C0067C" w:rsidRPr="003767B6">
        <w:rPr>
          <w:rFonts w:ascii="Tahoma" w:hAnsi="Tahoma" w:cs="Tahoma"/>
          <w:b/>
          <w:sz w:val="24"/>
          <w:szCs w:val="24"/>
          <w:lang w:val="sr-Latn-ME"/>
        </w:rPr>
        <w:t xml:space="preserve">je </w:t>
      </w:r>
      <w:r w:rsidR="00291EDB" w:rsidRPr="003767B6">
        <w:rPr>
          <w:rFonts w:ascii="Tahoma" w:hAnsi="Tahoma" w:cs="Tahoma"/>
          <w:b/>
          <w:sz w:val="24"/>
          <w:szCs w:val="24"/>
          <w:lang w:val="sr-Latn-ME"/>
        </w:rPr>
        <w:t>osnovan</w:t>
      </w:r>
    </w:p>
    <w:p w:rsidR="00317CA9" w:rsidRPr="003767B6" w:rsidRDefault="00317CA9" w:rsidP="00A4041E">
      <w:pPr>
        <w:pStyle w:val="NoSpacing"/>
        <w:jc w:val="both"/>
        <w:rPr>
          <w:rFonts w:ascii="Tahoma" w:hAnsi="Tahoma" w:cs="Tahoma"/>
          <w:b/>
          <w:sz w:val="24"/>
          <w:szCs w:val="24"/>
          <w:lang w:val="sr-Latn-ME"/>
        </w:rPr>
      </w:pPr>
    </w:p>
    <w:p w:rsidR="00317CA9" w:rsidRPr="003767B6" w:rsidRDefault="00317CA9" w:rsidP="00A4041E">
      <w:pPr>
        <w:pStyle w:val="NoSpacing"/>
        <w:jc w:val="both"/>
        <w:rPr>
          <w:rFonts w:ascii="Tahoma" w:hAnsi="Tahoma" w:cs="Tahoma"/>
          <w:b/>
          <w:sz w:val="24"/>
          <w:szCs w:val="24"/>
          <w:lang w:val="sr-Latn-ME"/>
        </w:rPr>
      </w:pPr>
      <w:r w:rsidRPr="003767B6">
        <w:rPr>
          <w:rFonts w:ascii="Tahoma" w:hAnsi="Tahoma" w:cs="Tahoma"/>
          <w:b/>
          <w:sz w:val="24"/>
          <w:szCs w:val="24"/>
          <w:lang w:val="sr-Latn-CS"/>
        </w:rPr>
        <w:t>II   Odbija se Prigovor</w:t>
      </w:r>
      <w:r w:rsidRPr="003767B6">
        <w:rPr>
          <w:rFonts w:ascii="Tahoma" w:hAnsi="Tahoma" w:cs="Tahoma"/>
          <w:b/>
          <w:color w:val="000000" w:themeColor="text1"/>
          <w:sz w:val="24"/>
          <w:szCs w:val="24"/>
          <w:lang w:val="sr-Latn-CS"/>
        </w:rPr>
        <w:t xml:space="preserve">  podnos</w:t>
      </w:r>
      <w:r w:rsidR="00665002">
        <w:rPr>
          <w:rFonts w:ascii="Tahoma" w:hAnsi="Tahoma" w:cs="Tahoma"/>
          <w:b/>
          <w:color w:val="000000" w:themeColor="text1"/>
          <w:sz w:val="24"/>
          <w:szCs w:val="24"/>
          <w:lang w:val="sr-Latn-CS"/>
        </w:rPr>
        <w:t xml:space="preserve">ioca zahtjeva za zaštitu prava XX </w:t>
      </w:r>
      <w:r w:rsidRPr="003767B6">
        <w:rPr>
          <w:rFonts w:ascii="Tahoma" w:hAnsi="Tahoma" w:cs="Tahoma"/>
          <w:b/>
          <w:color w:val="000000" w:themeColor="text1"/>
          <w:sz w:val="24"/>
          <w:szCs w:val="24"/>
          <w:lang w:val="sr-Latn-CS"/>
        </w:rPr>
        <w:t>br.</w:t>
      </w:r>
      <w:r w:rsidRPr="003767B6">
        <w:rPr>
          <w:rFonts w:ascii="Tahoma" w:hAnsi="Tahoma" w:cs="Tahoma"/>
          <w:b/>
          <w:sz w:val="24"/>
          <w:szCs w:val="24"/>
          <w:lang w:val="sr-Latn-CS"/>
        </w:rPr>
        <w:t xml:space="preserve"> 05-18-17850-24/23 od 30.04.2024</w:t>
      </w:r>
      <w:r w:rsidRPr="003767B6">
        <w:rPr>
          <w:rFonts w:ascii="Tahoma" w:hAnsi="Tahoma" w:cs="Tahoma"/>
          <w:b/>
          <w:color w:val="000000" w:themeColor="text1"/>
          <w:sz w:val="24"/>
          <w:szCs w:val="24"/>
          <w:lang w:val="sr-Latn-CS"/>
        </w:rPr>
        <w:t xml:space="preserve">, </w:t>
      </w:r>
      <w:r w:rsidRPr="003767B6">
        <w:rPr>
          <w:rFonts w:ascii="Tahoma" w:hAnsi="Tahoma" w:cs="Tahoma"/>
          <w:b/>
          <w:sz w:val="24"/>
          <w:szCs w:val="24"/>
          <w:lang w:val="sr-Latn-CS"/>
        </w:rPr>
        <w:t>podnijet na Zapisnik o izvršenom nadzoru, br.</w:t>
      </w:r>
      <w:r w:rsidRPr="003767B6">
        <w:rPr>
          <w:rFonts w:ascii="Tahoma" w:hAnsi="Tahoma" w:cs="Tahoma"/>
          <w:b/>
          <w:sz w:val="24"/>
          <w:szCs w:val="24"/>
        </w:rPr>
        <w:t xml:space="preserve"> br.</w:t>
      </w:r>
      <w:r w:rsidRPr="003767B6">
        <w:rPr>
          <w:rFonts w:ascii="Tahoma" w:hAnsi="Tahoma" w:cs="Tahoma"/>
          <w:b/>
          <w:sz w:val="24"/>
          <w:szCs w:val="24"/>
          <w:lang w:val="sr-Latn-CS"/>
        </w:rPr>
        <w:t>05-18-17850-20/23 od 17.04.2024.</w:t>
      </w:r>
      <w:r w:rsidRPr="003767B6">
        <w:rPr>
          <w:rFonts w:ascii="Tahoma" w:hAnsi="Tahoma" w:cs="Tahoma"/>
          <w:b/>
          <w:sz w:val="24"/>
          <w:szCs w:val="24"/>
        </w:rPr>
        <w:t>godine</w:t>
      </w:r>
      <w:r w:rsidRPr="003767B6">
        <w:rPr>
          <w:rFonts w:ascii="Tahoma" w:hAnsi="Tahoma" w:cs="Tahoma"/>
          <w:b/>
          <w:sz w:val="24"/>
          <w:szCs w:val="24"/>
          <w:lang w:val="sr-Latn-CS"/>
        </w:rPr>
        <w:t xml:space="preserve"> godine,</w:t>
      </w:r>
      <w:r w:rsidRPr="003767B6">
        <w:rPr>
          <w:rFonts w:ascii="Tahoma" w:hAnsi="Tahoma" w:cs="Tahoma"/>
          <w:b/>
          <w:color w:val="FF0000"/>
          <w:sz w:val="24"/>
          <w:szCs w:val="24"/>
          <w:lang w:val="sr-Latn-CS"/>
        </w:rPr>
        <w:t xml:space="preserve"> </w:t>
      </w:r>
      <w:r w:rsidRPr="003767B6">
        <w:rPr>
          <w:rFonts w:ascii="Tahoma" w:hAnsi="Tahoma" w:cs="Tahoma"/>
          <w:b/>
          <w:sz w:val="24"/>
          <w:szCs w:val="24"/>
          <w:lang w:val="sr-Latn-CS"/>
        </w:rPr>
        <w:t xml:space="preserve">kao </w:t>
      </w:r>
      <w:r w:rsidR="00C56EE7">
        <w:rPr>
          <w:rFonts w:ascii="Tahoma" w:hAnsi="Tahoma" w:cs="Tahoma"/>
          <w:b/>
          <w:color w:val="000000" w:themeColor="text1"/>
          <w:sz w:val="24"/>
          <w:szCs w:val="24"/>
          <w:lang w:val="sr-Latn-CS"/>
        </w:rPr>
        <w:t xml:space="preserve">neosnovan </w:t>
      </w:r>
      <w:r w:rsidRPr="003767B6">
        <w:rPr>
          <w:rFonts w:ascii="Tahoma" w:hAnsi="Tahoma" w:cs="Tahoma"/>
          <w:b/>
          <w:sz w:val="24"/>
          <w:szCs w:val="24"/>
          <w:lang w:val="sr-Latn-CS"/>
        </w:rPr>
        <w:t xml:space="preserve">  </w:t>
      </w:r>
    </w:p>
    <w:p w:rsidR="00FC3281" w:rsidRPr="003767B6" w:rsidRDefault="00291EDB" w:rsidP="00A4041E">
      <w:pPr>
        <w:pStyle w:val="NoSpacing"/>
        <w:jc w:val="both"/>
        <w:rPr>
          <w:rFonts w:ascii="Tahoma" w:hAnsi="Tahoma" w:cs="Tahoma"/>
          <w:b/>
          <w:sz w:val="24"/>
          <w:szCs w:val="24"/>
          <w:lang w:val="sr-Latn-ME"/>
        </w:rPr>
      </w:pPr>
      <w:r w:rsidRPr="003767B6">
        <w:rPr>
          <w:rFonts w:ascii="Tahoma" w:hAnsi="Tahoma" w:cs="Tahoma"/>
          <w:b/>
          <w:sz w:val="24"/>
          <w:szCs w:val="24"/>
          <w:lang w:val="sr-Latn-ME"/>
        </w:rPr>
        <w:t xml:space="preserve"> </w:t>
      </w:r>
      <w:r w:rsidR="00FC3281" w:rsidRPr="003767B6">
        <w:rPr>
          <w:rFonts w:ascii="Tahoma" w:hAnsi="Tahoma" w:cs="Tahoma"/>
          <w:b/>
          <w:sz w:val="24"/>
          <w:szCs w:val="24"/>
          <w:lang w:val="sr-Latn-ME"/>
        </w:rPr>
        <w:t xml:space="preserve"> </w:t>
      </w:r>
    </w:p>
    <w:p w:rsidR="00C56EE7" w:rsidRPr="00C56EE7" w:rsidRDefault="00533B55" w:rsidP="00C56EE7">
      <w:pPr>
        <w:pStyle w:val="NoSpacing"/>
        <w:jc w:val="both"/>
        <w:rPr>
          <w:rFonts w:ascii="Tahoma" w:hAnsi="Tahoma" w:cs="Tahoma"/>
          <w:sz w:val="24"/>
          <w:szCs w:val="24"/>
        </w:rPr>
      </w:pPr>
      <w:r w:rsidRPr="003767B6">
        <w:rPr>
          <w:rFonts w:ascii="Tahoma" w:hAnsi="Tahoma" w:cs="Tahoma"/>
          <w:b/>
          <w:sz w:val="24"/>
          <w:szCs w:val="24"/>
          <w:lang w:val="sr-Latn-ME"/>
        </w:rPr>
        <w:t>II</w:t>
      </w:r>
      <w:r w:rsidR="003767B6">
        <w:rPr>
          <w:rFonts w:ascii="Tahoma" w:hAnsi="Tahoma" w:cs="Tahoma"/>
          <w:b/>
          <w:sz w:val="24"/>
          <w:szCs w:val="24"/>
          <w:lang w:val="sr-Latn-ME"/>
        </w:rPr>
        <w:t>I</w:t>
      </w:r>
      <w:r w:rsidRPr="003767B6">
        <w:rPr>
          <w:rFonts w:ascii="Tahoma" w:hAnsi="Tahoma" w:cs="Tahoma"/>
          <w:b/>
          <w:sz w:val="24"/>
          <w:szCs w:val="24"/>
          <w:lang w:val="sr-Latn-ME"/>
        </w:rPr>
        <w:t xml:space="preserve"> </w:t>
      </w:r>
      <w:r w:rsidR="00317CA9" w:rsidRPr="003767B6">
        <w:rPr>
          <w:rFonts w:ascii="Tahoma" w:hAnsi="Tahoma" w:cs="Tahoma"/>
          <w:b/>
          <w:sz w:val="24"/>
          <w:szCs w:val="24"/>
          <w:lang w:val="sr-Latn-ME"/>
        </w:rPr>
        <w:t xml:space="preserve"> </w:t>
      </w:r>
      <w:r w:rsidR="00C56EE7">
        <w:rPr>
          <w:rFonts w:ascii="Tahoma" w:hAnsi="Tahoma" w:cs="Tahoma"/>
          <w:b/>
          <w:sz w:val="24"/>
          <w:szCs w:val="24"/>
          <w:lang w:val="sr-Latn-ME"/>
        </w:rPr>
        <w:t xml:space="preserve"> </w:t>
      </w:r>
      <w:r w:rsidRPr="00C56EE7">
        <w:rPr>
          <w:rFonts w:ascii="Tahoma" w:hAnsi="Tahoma" w:cs="Tahoma"/>
          <w:b/>
          <w:sz w:val="24"/>
          <w:szCs w:val="24"/>
          <w:lang w:val="sr-Latn-ME"/>
        </w:rPr>
        <w:t xml:space="preserve">Naređuje se Lovćen osiguranju, AD Podgorica </w:t>
      </w:r>
      <w:r w:rsidR="00317CA9" w:rsidRPr="00C56EE7">
        <w:rPr>
          <w:rFonts w:ascii="Tahoma" w:hAnsi="Tahoma" w:cs="Tahoma"/>
          <w:b/>
          <w:sz w:val="24"/>
          <w:szCs w:val="24"/>
          <w:lang w:val="sr-Latn-ME"/>
        </w:rPr>
        <w:t>da</w:t>
      </w:r>
      <w:r w:rsidR="00DF2BBB" w:rsidRPr="00C56EE7">
        <w:rPr>
          <w:rFonts w:ascii="Tahoma" w:hAnsi="Tahoma" w:cs="Tahoma"/>
          <w:b/>
          <w:sz w:val="24"/>
          <w:szCs w:val="24"/>
          <w:lang w:val="sr-Latn-ME"/>
        </w:rPr>
        <w:t xml:space="preserve"> </w:t>
      </w:r>
      <w:r w:rsidR="003767B6" w:rsidRPr="00C56EE7">
        <w:rPr>
          <w:rFonts w:ascii="Tahoma" w:hAnsi="Tahoma" w:cs="Tahoma"/>
          <w:b/>
          <w:sz w:val="24"/>
          <w:szCs w:val="24"/>
          <w:lang w:val="sr-Latn-ME"/>
        </w:rPr>
        <w:t>dostavi obavještenje</w:t>
      </w:r>
      <w:r w:rsidR="003452B6" w:rsidRPr="00C56EE7">
        <w:rPr>
          <w:rFonts w:ascii="Tahoma" w:hAnsi="Tahoma" w:cs="Tahoma"/>
          <w:b/>
          <w:sz w:val="24"/>
          <w:szCs w:val="24"/>
          <w:lang w:val="sr-Latn-ME"/>
        </w:rPr>
        <w:t xml:space="preserve"> po zahtjevu </w:t>
      </w:r>
      <w:r w:rsidR="00665002">
        <w:rPr>
          <w:rFonts w:ascii="Tahoma" w:hAnsi="Tahoma" w:cs="Tahoma"/>
          <w:b/>
          <w:sz w:val="24"/>
          <w:szCs w:val="24"/>
          <w:lang w:val="sr-Latn-ME"/>
        </w:rPr>
        <w:t xml:space="preserve">XX </w:t>
      </w:r>
      <w:r w:rsidR="003452B6" w:rsidRPr="00C56EE7">
        <w:rPr>
          <w:rFonts w:ascii="Tahoma" w:hAnsi="Tahoma" w:cs="Tahoma"/>
          <w:b/>
          <w:sz w:val="24"/>
          <w:szCs w:val="24"/>
          <w:lang w:val="sr-Latn-ME"/>
        </w:rPr>
        <w:t>o tome da li se lični podaci  ovog lica obrađuju</w:t>
      </w:r>
      <w:r w:rsidR="00C56EE7" w:rsidRPr="00C56EE7">
        <w:rPr>
          <w:rFonts w:ascii="Tahoma" w:hAnsi="Tahoma" w:cs="Tahoma"/>
          <w:b/>
          <w:sz w:val="24"/>
          <w:szCs w:val="24"/>
          <w:lang w:val="sr-Latn-ME"/>
        </w:rPr>
        <w:t xml:space="preserve"> u aplikacijama Triglav-a i da  ukoliko se lični podaci o ovom  licu obrađuju dostavi informacije o</w:t>
      </w:r>
      <w:r w:rsidR="00C56EE7" w:rsidRPr="00C56EE7">
        <w:rPr>
          <w:rFonts w:ascii="Tahoma" w:hAnsi="Tahoma" w:cs="Tahoma"/>
          <w:b/>
          <w:sz w:val="24"/>
          <w:szCs w:val="24"/>
        </w:rPr>
        <w:t xml:space="preserve"> sadržaju podataka koji se obrađuju; svrsi i pravnom osnovu za obradu ličnih podataka; o izvoru podataka prema raspoloživim informacijama; trećoj strani, odnosno korisniku i načinu automatske obrade ličnih podataka</w:t>
      </w:r>
    </w:p>
    <w:p w:rsidR="003452B6" w:rsidRDefault="003452B6" w:rsidP="00A4041E">
      <w:pPr>
        <w:pStyle w:val="NoSpacing"/>
        <w:jc w:val="both"/>
        <w:rPr>
          <w:rFonts w:ascii="Tahoma" w:hAnsi="Tahoma" w:cs="Tahoma"/>
          <w:b/>
          <w:sz w:val="24"/>
          <w:szCs w:val="24"/>
          <w:lang w:val="sr-Latn-ME"/>
        </w:rPr>
      </w:pPr>
    </w:p>
    <w:p w:rsidR="0056041E" w:rsidRPr="00A4041E" w:rsidRDefault="003767B6" w:rsidP="00A4041E">
      <w:pPr>
        <w:pStyle w:val="NoSpacing"/>
        <w:jc w:val="both"/>
        <w:rPr>
          <w:rFonts w:ascii="Tahoma" w:hAnsi="Tahoma" w:cs="Tahoma"/>
          <w:b/>
          <w:sz w:val="24"/>
          <w:szCs w:val="24"/>
          <w:lang w:val="sr-Latn-CS"/>
        </w:rPr>
      </w:pPr>
      <w:r w:rsidRPr="003767B6">
        <w:rPr>
          <w:rFonts w:ascii="Tahoma" w:hAnsi="Tahoma" w:cs="Tahoma"/>
          <w:b/>
          <w:color w:val="000000" w:themeColor="text1"/>
          <w:sz w:val="24"/>
          <w:szCs w:val="24"/>
          <w:lang w:val="sr-Latn-CS"/>
        </w:rPr>
        <w:t>I</w:t>
      </w:r>
      <w:r w:rsidR="00533B55" w:rsidRPr="003767B6">
        <w:rPr>
          <w:rFonts w:ascii="Tahoma" w:hAnsi="Tahoma" w:cs="Tahoma"/>
          <w:b/>
          <w:color w:val="000000" w:themeColor="text1"/>
          <w:sz w:val="24"/>
          <w:szCs w:val="24"/>
          <w:lang w:val="sr-Latn-CS"/>
        </w:rPr>
        <w:t>V</w:t>
      </w:r>
      <w:r w:rsidR="00291EDB" w:rsidRPr="003767B6">
        <w:rPr>
          <w:rFonts w:ascii="Tahoma" w:hAnsi="Tahoma" w:cs="Tahoma"/>
          <w:b/>
          <w:color w:val="000000" w:themeColor="text1"/>
          <w:sz w:val="24"/>
          <w:szCs w:val="24"/>
          <w:lang w:val="sr-Latn-CS"/>
        </w:rPr>
        <w:tab/>
      </w:r>
      <w:r w:rsidR="00FC3281" w:rsidRPr="00DF2BBB">
        <w:rPr>
          <w:rFonts w:ascii="Tahoma" w:hAnsi="Tahoma" w:cs="Tahoma"/>
          <w:b/>
          <w:sz w:val="24"/>
          <w:szCs w:val="24"/>
          <w:lang w:val="sr-Latn-CS"/>
        </w:rPr>
        <w:t>Naređuje se</w:t>
      </w:r>
      <w:r w:rsidR="00FC3281" w:rsidRPr="00DF2BBB">
        <w:rPr>
          <w:rFonts w:ascii="Tahoma" w:hAnsi="Tahoma" w:cs="Tahoma"/>
          <w:sz w:val="24"/>
          <w:szCs w:val="24"/>
        </w:rPr>
        <w:t xml:space="preserve"> </w:t>
      </w:r>
      <w:r w:rsidR="00FC3281" w:rsidRPr="00DF2BBB">
        <w:rPr>
          <w:rFonts w:ascii="Tahoma" w:hAnsi="Tahoma" w:cs="Tahoma"/>
          <w:b/>
          <w:color w:val="000000" w:themeColor="text1"/>
          <w:sz w:val="24"/>
          <w:szCs w:val="24"/>
          <w:lang w:val="sr-Latn-CS"/>
        </w:rPr>
        <w:t>Lovćen osiguranju AD Podgorica</w:t>
      </w:r>
      <w:r w:rsidR="00FC3281" w:rsidRPr="00DF2BBB">
        <w:rPr>
          <w:rFonts w:ascii="Tahoma" w:hAnsi="Tahoma" w:cs="Tahoma"/>
          <w:sz w:val="24"/>
          <w:szCs w:val="24"/>
        </w:rPr>
        <w:t xml:space="preserve"> </w:t>
      </w:r>
      <w:r w:rsidR="00DF2BBB" w:rsidRPr="00DF2BBB">
        <w:rPr>
          <w:rFonts w:ascii="Tahoma" w:hAnsi="Tahoma" w:cs="Tahoma"/>
          <w:b/>
          <w:sz w:val="24"/>
          <w:szCs w:val="24"/>
          <w:lang w:val="sr-Latn-CS"/>
        </w:rPr>
        <w:t xml:space="preserve">  da u roku od 15 dana od dana prijema ovog Rješenja, pisanim putem obavijesti Agenciju za zaštitu ličnih podataka i slobodan pristup informacijama o preduzetim mjerama iz st. III ovog Rješenja</w:t>
      </w:r>
    </w:p>
    <w:p w:rsidR="00A50B5C" w:rsidRDefault="00A50B5C" w:rsidP="00A4041E">
      <w:pPr>
        <w:pStyle w:val="NoSpacing"/>
        <w:jc w:val="both"/>
        <w:rPr>
          <w:rFonts w:ascii="Tahoma" w:hAnsi="Tahoma" w:cs="Tahoma"/>
          <w:b/>
          <w:sz w:val="24"/>
          <w:szCs w:val="24"/>
          <w:lang w:val="sr-Latn-CS"/>
        </w:rPr>
      </w:pPr>
    </w:p>
    <w:p w:rsidR="00A50B5C" w:rsidRDefault="00A50B5C" w:rsidP="00A4041E">
      <w:pPr>
        <w:pStyle w:val="NoSpacing"/>
        <w:jc w:val="both"/>
        <w:rPr>
          <w:rFonts w:ascii="Tahoma" w:hAnsi="Tahoma" w:cs="Tahoma"/>
          <w:b/>
          <w:sz w:val="24"/>
          <w:szCs w:val="24"/>
          <w:lang w:val="sr-Latn-CS"/>
        </w:rPr>
      </w:pPr>
    </w:p>
    <w:p w:rsidR="00A71AB6" w:rsidRPr="00A4041E" w:rsidRDefault="00A71AB6" w:rsidP="00A4041E">
      <w:pPr>
        <w:pStyle w:val="NoSpacing"/>
        <w:jc w:val="both"/>
        <w:rPr>
          <w:rFonts w:ascii="Tahoma" w:hAnsi="Tahoma" w:cs="Tahoma"/>
          <w:b/>
          <w:sz w:val="24"/>
          <w:szCs w:val="24"/>
          <w:lang w:val="sr-Latn-CS"/>
        </w:rPr>
      </w:pPr>
    </w:p>
    <w:p w:rsidR="006B0948" w:rsidRDefault="006B0948" w:rsidP="00A4041E">
      <w:pPr>
        <w:pStyle w:val="NoSpacing"/>
        <w:jc w:val="both"/>
        <w:rPr>
          <w:rFonts w:ascii="Tahoma" w:hAnsi="Tahoma" w:cs="Tahoma"/>
          <w:b/>
          <w:sz w:val="24"/>
          <w:szCs w:val="24"/>
        </w:rPr>
      </w:pPr>
      <w:r w:rsidRPr="00A4041E">
        <w:rPr>
          <w:rFonts w:ascii="Tahoma" w:hAnsi="Tahoma" w:cs="Tahoma"/>
          <w:b/>
          <w:sz w:val="24"/>
          <w:szCs w:val="24"/>
        </w:rPr>
        <w:t xml:space="preserve">               </w:t>
      </w:r>
      <w:r w:rsidR="00567474" w:rsidRPr="00A4041E">
        <w:rPr>
          <w:rFonts w:ascii="Tahoma" w:hAnsi="Tahoma" w:cs="Tahoma"/>
          <w:b/>
          <w:sz w:val="24"/>
          <w:szCs w:val="24"/>
        </w:rPr>
        <w:t xml:space="preserve">                              </w:t>
      </w:r>
      <w:r w:rsidRPr="00A4041E">
        <w:rPr>
          <w:rFonts w:ascii="Tahoma" w:hAnsi="Tahoma" w:cs="Tahoma"/>
          <w:b/>
          <w:sz w:val="24"/>
          <w:szCs w:val="24"/>
        </w:rPr>
        <w:t xml:space="preserve"> </w:t>
      </w:r>
      <w:r w:rsidR="00265FD6" w:rsidRPr="00A4041E">
        <w:rPr>
          <w:rFonts w:ascii="Tahoma" w:hAnsi="Tahoma" w:cs="Tahoma"/>
          <w:b/>
          <w:sz w:val="24"/>
          <w:szCs w:val="24"/>
        </w:rPr>
        <w:t>O b r a z l o ž e nj e</w:t>
      </w:r>
    </w:p>
    <w:p w:rsidR="0056041E" w:rsidRPr="00A4041E" w:rsidRDefault="0056041E" w:rsidP="00A4041E">
      <w:pPr>
        <w:pStyle w:val="NoSpacing"/>
        <w:jc w:val="both"/>
        <w:rPr>
          <w:rFonts w:ascii="Tahoma" w:hAnsi="Tahoma" w:cs="Tahoma"/>
          <w:sz w:val="24"/>
          <w:szCs w:val="24"/>
        </w:rPr>
      </w:pPr>
    </w:p>
    <w:p w:rsidR="00C01B10" w:rsidRPr="00A4041E" w:rsidRDefault="00C01B10" w:rsidP="00A4041E">
      <w:pPr>
        <w:pStyle w:val="NoSpacing"/>
        <w:jc w:val="both"/>
        <w:rPr>
          <w:rFonts w:ascii="Tahoma" w:hAnsi="Tahoma" w:cs="Tahoma"/>
          <w:sz w:val="24"/>
          <w:szCs w:val="24"/>
          <w:lang w:val="sr-Latn-ME"/>
        </w:rPr>
      </w:pPr>
      <w:r w:rsidRPr="00A4041E">
        <w:rPr>
          <w:rFonts w:ascii="Tahoma" w:hAnsi="Tahoma" w:cs="Tahoma"/>
          <w:sz w:val="24"/>
          <w:szCs w:val="24"/>
        </w:rPr>
        <w:t>Rješenjem Savjeta Agencije, br.05-18-17850- 14/23 od 04.04.2024.</w:t>
      </w:r>
      <w:r w:rsidRPr="00A4041E">
        <w:rPr>
          <w:rFonts w:ascii="Tahoma" w:hAnsi="Tahoma" w:cs="Tahoma"/>
          <w:sz w:val="24"/>
          <w:szCs w:val="24"/>
          <w:lang w:val="sr-Latn-ME"/>
        </w:rPr>
        <w:t xml:space="preserve"> godine usvojena je  žalba zbog ćutanja uprave, izjavljena od strane</w:t>
      </w:r>
      <w:r w:rsidR="00665002">
        <w:rPr>
          <w:rFonts w:ascii="Tahoma" w:hAnsi="Tahoma" w:cs="Tahoma"/>
          <w:sz w:val="24"/>
          <w:szCs w:val="24"/>
          <w:lang w:val="sr-Latn-ME"/>
        </w:rPr>
        <w:t xml:space="preserve"> XX</w:t>
      </w:r>
      <w:r w:rsidRPr="00A4041E">
        <w:rPr>
          <w:rFonts w:ascii="Tahoma" w:hAnsi="Tahoma" w:cs="Tahoma"/>
          <w:sz w:val="24"/>
          <w:szCs w:val="24"/>
          <w:lang w:val="sr-Latn-ME"/>
        </w:rPr>
        <w:t xml:space="preserve">, br.05-18-17850-12/23 od 12.03.2024.godine, kao osnovana i nalaženo Odsjeku za nadzor da ,u skladu sa članom 68 stav 2 Zakona o zaštiti podataka o ličnosti, izvrši nadzor po Zahtjevu za </w:t>
      </w:r>
      <w:r w:rsidRPr="00A4041E">
        <w:rPr>
          <w:rFonts w:ascii="Tahoma" w:hAnsi="Tahoma" w:cs="Tahoma"/>
          <w:sz w:val="24"/>
          <w:szCs w:val="24"/>
          <w:lang w:val="sr-Latn-ME"/>
        </w:rPr>
        <w:lastRenderedPageBreak/>
        <w:t>zaštitu prava, br.05-18-17850-1/23 od 30.10.2023.godine podnesenog od strane ovog lica.</w:t>
      </w:r>
    </w:p>
    <w:p w:rsidR="00C01B10" w:rsidRPr="00A4041E" w:rsidRDefault="00C01B10" w:rsidP="00A4041E">
      <w:pPr>
        <w:pStyle w:val="NoSpacing"/>
        <w:jc w:val="both"/>
        <w:rPr>
          <w:rFonts w:ascii="Tahoma" w:hAnsi="Tahoma" w:cs="Tahoma"/>
          <w:sz w:val="24"/>
          <w:szCs w:val="24"/>
          <w:lang w:val="sr-Latn-ME"/>
        </w:rPr>
      </w:pPr>
    </w:p>
    <w:p w:rsidR="0056041E" w:rsidRPr="00A4041E" w:rsidRDefault="00C01B10" w:rsidP="00A4041E">
      <w:pPr>
        <w:pStyle w:val="NoSpacing"/>
        <w:jc w:val="both"/>
        <w:rPr>
          <w:rFonts w:ascii="Tahoma" w:hAnsi="Tahoma" w:cs="Tahoma"/>
          <w:sz w:val="24"/>
          <w:szCs w:val="24"/>
          <w:lang w:val="sr-Latn-ME"/>
        </w:rPr>
      </w:pPr>
      <w:r w:rsidRPr="00A4041E">
        <w:rPr>
          <w:rFonts w:ascii="Tahoma" w:hAnsi="Tahoma" w:cs="Tahoma"/>
          <w:sz w:val="24"/>
          <w:szCs w:val="24"/>
        </w:rPr>
        <w:t xml:space="preserve">U predmetnom Zahtjevu za zaštitu prava  od 30.10.2023.godine, u bitnom, navodi se </w:t>
      </w:r>
      <w:r w:rsidRPr="00A4041E">
        <w:rPr>
          <w:rFonts w:ascii="Tahoma" w:hAnsi="Tahoma" w:cs="Tahoma"/>
          <w:sz w:val="24"/>
          <w:szCs w:val="24"/>
          <w:lang w:val="sr-Latn-ME"/>
        </w:rPr>
        <w:t xml:space="preserve">da je </w:t>
      </w:r>
      <w:r w:rsidR="0056041E" w:rsidRPr="00A4041E">
        <w:rPr>
          <w:rFonts w:ascii="Tahoma" w:hAnsi="Tahoma" w:cs="Tahoma"/>
          <w:sz w:val="24"/>
          <w:szCs w:val="24"/>
          <w:lang w:val="sr-Latn-ME"/>
        </w:rPr>
        <w:t>dana 29.09.2023.godine posredstvom punomoćnika uputio zahtjev Lovćen osiguranju, za dostavljanje odgovora na tri sljedeća pitanja: 1.) da li je postupljeno po konačnom rješenju Agencije za zaštitu ličnih podataka i sloboda</w:t>
      </w:r>
      <w:r w:rsidR="004602D4" w:rsidRPr="00A4041E">
        <w:rPr>
          <w:rFonts w:ascii="Tahoma" w:hAnsi="Tahoma" w:cs="Tahoma"/>
          <w:sz w:val="24"/>
          <w:szCs w:val="24"/>
          <w:lang w:val="sr-Latn-ME"/>
        </w:rPr>
        <w:t>n</w:t>
      </w:r>
      <w:r w:rsidR="0056041E" w:rsidRPr="00A4041E">
        <w:rPr>
          <w:rFonts w:ascii="Tahoma" w:hAnsi="Tahoma" w:cs="Tahoma"/>
          <w:sz w:val="24"/>
          <w:szCs w:val="24"/>
          <w:lang w:val="sr-Latn-ME"/>
        </w:rPr>
        <w:t xml:space="preserve"> pristup informacijama br.05-18-10960-14/23 od 27.07.2023.godine, ukoliko jeste moli se za dostavljanje dokaza o anonimizovanju, kao i vrijeme kada je to urađeno, odnosno do kada su obrađivani lični podaci podnosioca zahtjeva; 2.) da li se lični podaci </w:t>
      </w:r>
      <w:r w:rsidR="00665002">
        <w:rPr>
          <w:rFonts w:ascii="Tahoma" w:hAnsi="Tahoma" w:cs="Tahoma"/>
          <w:sz w:val="24"/>
          <w:szCs w:val="24"/>
          <w:lang w:val="sr-Latn-ME"/>
        </w:rPr>
        <w:t>XX</w:t>
      </w:r>
      <w:r w:rsidR="0056041E" w:rsidRPr="00A4041E">
        <w:rPr>
          <w:rFonts w:ascii="Tahoma" w:hAnsi="Tahoma" w:cs="Tahoma"/>
          <w:sz w:val="24"/>
          <w:szCs w:val="24"/>
          <w:lang w:val="sr-Latn-ME"/>
        </w:rPr>
        <w:t xml:space="preserve"> obrađuju u aplikacijama Triglav-a, ukoliko da moli se za pojašnjenje o kojim aplikacijama i u koju svrhu se obrađuju podaci i 3.) budući da je od ovlašćenih lica zavarovalnice Triglav obaviješten da  postupak zbog povrede prava ovog lica nije u njihovoj nadležnosti, već da je predmet proslijeđen ovlašćenim službama Lovćen osiguranja na postupanje, moli za informaciju u kojoj je fazi postupak? Od Lovćen osiguranja nije dobio odgovor, iz kojih razloga, je prema navodima ovog lica, ponovo prekršen član 43 Zakona o zaštiti podataka o ličnosti i odredbe iz čl.6 Pravilnika o čuvanju, obradi i zaštiti podataka o ličnosti u Lovćen osiguranja. </w:t>
      </w:r>
    </w:p>
    <w:p w:rsidR="0056041E" w:rsidRPr="00A4041E" w:rsidRDefault="0056041E" w:rsidP="00A4041E">
      <w:pPr>
        <w:pStyle w:val="NoSpacing"/>
        <w:jc w:val="both"/>
        <w:rPr>
          <w:rFonts w:ascii="Tahoma" w:hAnsi="Tahoma" w:cs="Tahoma"/>
          <w:sz w:val="24"/>
          <w:szCs w:val="24"/>
          <w:lang w:val="sr-Latn-ME"/>
        </w:rPr>
      </w:pPr>
    </w:p>
    <w:p w:rsidR="004602D4" w:rsidRPr="00A4041E" w:rsidRDefault="004602D4" w:rsidP="00A4041E">
      <w:pPr>
        <w:pStyle w:val="NoSpacing"/>
        <w:jc w:val="both"/>
        <w:rPr>
          <w:rFonts w:ascii="Tahoma" w:hAnsi="Tahoma" w:cs="Tahoma"/>
          <w:sz w:val="24"/>
          <w:szCs w:val="24"/>
          <w:lang w:val="sr-Latn-ME"/>
        </w:rPr>
      </w:pPr>
      <w:r w:rsidRPr="00A4041E">
        <w:rPr>
          <w:rFonts w:ascii="Tahoma" w:hAnsi="Tahoma" w:cs="Tahoma"/>
          <w:bCs/>
          <w:sz w:val="24"/>
          <w:szCs w:val="24"/>
          <w:lang w:val="sr-Latn-BA"/>
        </w:rPr>
        <w:t xml:space="preserve">Shodno članu 50 stav 1 tačka 1 i članu 65 stav 1 Zakona o zaštiti podataka o ličnosti </w:t>
      </w:r>
      <w:r w:rsidRPr="00A4041E">
        <w:rPr>
          <w:rFonts w:ascii="Tahoma" w:hAnsi="Tahoma" w:cs="Tahoma"/>
          <w:sz w:val="24"/>
          <w:szCs w:val="24"/>
          <w:lang w:val="sr-Latn-BA"/>
        </w:rPr>
        <w:t>od strane kontrolora</w:t>
      </w:r>
      <w:r w:rsidRPr="00A4041E">
        <w:rPr>
          <w:rFonts w:ascii="Tahoma" w:hAnsi="Tahoma" w:cs="Tahoma"/>
          <w:sz w:val="24"/>
          <w:szCs w:val="24"/>
        </w:rPr>
        <w:t xml:space="preserve"> Agencije izvršen </w:t>
      </w:r>
      <w:r w:rsidRPr="00A4041E">
        <w:rPr>
          <w:rFonts w:ascii="Tahoma" w:hAnsi="Tahoma" w:cs="Tahoma"/>
          <w:sz w:val="24"/>
          <w:szCs w:val="24"/>
          <w:lang w:val="sr-Latn-BA"/>
        </w:rPr>
        <w:t>je nadzor kod subjekta nadzora – Lovćen osiguranje AD Podgorica</w:t>
      </w:r>
      <w:r w:rsidRPr="00A4041E">
        <w:rPr>
          <w:rFonts w:ascii="Tahoma" w:hAnsi="Tahoma" w:cs="Tahoma"/>
          <w:sz w:val="24"/>
          <w:szCs w:val="24"/>
          <w:lang w:val="sr-Latn-ME"/>
        </w:rPr>
        <w:t xml:space="preserve"> u ulici Slobode 13A, Podgorica i </w:t>
      </w:r>
      <w:r w:rsidRPr="00A4041E">
        <w:rPr>
          <w:rFonts w:ascii="Tahoma" w:hAnsi="Tahoma" w:cs="Tahoma"/>
          <w:bCs/>
          <w:sz w:val="24"/>
          <w:szCs w:val="24"/>
          <w:lang w:val="sr-Latn-BA"/>
        </w:rPr>
        <w:t>sačinjen je Zapisnik o izvršenom nadzoru, br.</w:t>
      </w:r>
      <w:r w:rsidRPr="00A4041E">
        <w:rPr>
          <w:rFonts w:ascii="Tahoma" w:hAnsi="Tahoma" w:cs="Tahoma"/>
          <w:sz w:val="24"/>
          <w:szCs w:val="24"/>
          <w:lang w:val="sr-Latn-CS"/>
        </w:rPr>
        <w:t>05-18-17850-20/23 od 17.04.2024.</w:t>
      </w:r>
      <w:r w:rsidRPr="00A4041E">
        <w:rPr>
          <w:rFonts w:ascii="Tahoma" w:hAnsi="Tahoma" w:cs="Tahoma"/>
          <w:sz w:val="24"/>
          <w:szCs w:val="24"/>
        </w:rPr>
        <w:t xml:space="preserve">godine. </w:t>
      </w:r>
      <w:r w:rsidRPr="00A4041E">
        <w:rPr>
          <w:rFonts w:ascii="Tahoma" w:hAnsi="Tahoma" w:cs="Tahoma"/>
          <w:sz w:val="24"/>
          <w:szCs w:val="24"/>
          <w:lang w:val="bs-Latn-BA"/>
        </w:rPr>
        <w:t>Na osnovu utvrđenog činjeničnog stanja,</w:t>
      </w:r>
      <w:r w:rsidRPr="00A4041E">
        <w:rPr>
          <w:rFonts w:ascii="Tahoma" w:hAnsi="Tahoma" w:cs="Tahoma"/>
          <w:sz w:val="24"/>
          <w:szCs w:val="24"/>
          <w:shd w:val="clear" w:color="auto" w:fill="FFFFFF"/>
          <w:lang w:val="sr-Latn-ME"/>
        </w:rPr>
        <w:t xml:space="preserve"> dokumentacije priložene uz Zahtjev za zaštitu prava, navoda ovlašćenih lica u toku nadzora</w:t>
      </w:r>
      <w:r w:rsidRPr="00A4041E">
        <w:rPr>
          <w:rFonts w:ascii="Tahoma" w:hAnsi="Tahoma" w:cs="Tahoma"/>
          <w:sz w:val="24"/>
          <w:szCs w:val="24"/>
        </w:rPr>
        <w:t xml:space="preserve"> i </w:t>
      </w:r>
      <w:r w:rsidRPr="00A4041E">
        <w:rPr>
          <w:rFonts w:ascii="Tahoma" w:hAnsi="Tahoma" w:cs="Tahoma"/>
          <w:sz w:val="24"/>
          <w:szCs w:val="24"/>
          <w:shd w:val="clear" w:color="auto" w:fill="FFFFFF"/>
          <w:lang w:val="sr-Latn-ME"/>
        </w:rPr>
        <w:t xml:space="preserve">dokumentacije u koju je izvršen uvid u toku nadzora), Zapisnikom je </w:t>
      </w:r>
      <w:r w:rsidRPr="00A4041E">
        <w:rPr>
          <w:rFonts w:ascii="Tahoma" w:hAnsi="Tahoma" w:cs="Tahoma"/>
          <w:sz w:val="24"/>
          <w:szCs w:val="24"/>
          <w:lang w:val="bs-Latn-BA"/>
        </w:rPr>
        <w:t>, u bitnom,  konstatovano sljedeće:</w:t>
      </w:r>
      <w:r w:rsidRPr="00A4041E">
        <w:rPr>
          <w:rFonts w:ascii="Tahoma" w:hAnsi="Tahoma" w:cs="Tahoma"/>
          <w:sz w:val="24"/>
          <w:szCs w:val="24"/>
          <w:shd w:val="clear" w:color="auto" w:fill="FFFFFF"/>
          <w:lang w:val="sr-Latn-ME"/>
        </w:rPr>
        <w:t xml:space="preserve"> da je</w:t>
      </w:r>
      <w:r w:rsidR="002208E2">
        <w:rPr>
          <w:rFonts w:ascii="Tahoma" w:hAnsi="Tahoma" w:cs="Tahoma"/>
          <w:sz w:val="24"/>
          <w:szCs w:val="24"/>
          <w:shd w:val="clear" w:color="auto" w:fill="FFFFFF"/>
          <w:lang w:val="sr-Latn-ME"/>
        </w:rPr>
        <w:t xml:space="preserve"> XX, preko punomoćnika adv. XX</w:t>
      </w:r>
      <w:r w:rsidRPr="00A4041E">
        <w:rPr>
          <w:rFonts w:ascii="Tahoma" w:hAnsi="Tahoma" w:cs="Tahoma"/>
          <w:sz w:val="24"/>
          <w:szCs w:val="24"/>
          <w:shd w:val="clear" w:color="auto" w:fill="FFFFFF"/>
          <w:lang w:val="sr-Latn-ME"/>
        </w:rPr>
        <w:t xml:space="preserve"> dana 29.09.2023.godine podnio subjektu nadzora, kao rukovaocu zbirke ličnih podataka, pisani zahtjev za dostavljanje informacija na tri pitanja , po kojem subjekt nadzora nije postupio.</w:t>
      </w:r>
      <w:r w:rsidRPr="00A4041E">
        <w:rPr>
          <w:rFonts w:ascii="Tahoma" w:hAnsi="Tahoma" w:cs="Tahoma"/>
          <w:sz w:val="24"/>
          <w:szCs w:val="24"/>
          <w:lang w:val="sr-Latn-ME"/>
        </w:rPr>
        <w:t xml:space="preserve"> S tim u vezi, prethodno je  potrebno  razjasniti prirodu pitanja pod tačkama 1 i 3 iz predmetnog zahtjeva od 29.09.2023.godine. Naime, vezano za </w:t>
      </w:r>
      <w:r w:rsidRPr="00A4041E">
        <w:rPr>
          <w:rFonts w:ascii="Tahoma" w:hAnsi="Tahoma" w:cs="Tahoma"/>
          <w:sz w:val="24"/>
          <w:szCs w:val="24"/>
        </w:rPr>
        <w:t xml:space="preserve"> pitanje pod tačkom 1 Zahtjeva od 29.09.2023.godine koje se odnosi na dobijanje odgovora od strane subjekta nadzora u vezi postupanja po rješenju Agencije</w:t>
      </w:r>
      <w:r w:rsidRPr="00A4041E">
        <w:rPr>
          <w:rFonts w:ascii="Tahoma" w:hAnsi="Tahoma" w:cs="Tahoma"/>
          <w:sz w:val="24"/>
          <w:szCs w:val="24"/>
          <w:lang w:val="sr-Latn-ME"/>
        </w:rPr>
        <w:t>, br.05-18-10960-14/23 od 27.07.2023.godine</w:t>
      </w:r>
      <w:r w:rsidRPr="00A4041E">
        <w:rPr>
          <w:rFonts w:ascii="Tahoma" w:hAnsi="Tahoma" w:cs="Tahoma"/>
          <w:sz w:val="24"/>
          <w:szCs w:val="24"/>
        </w:rPr>
        <w:t xml:space="preserve"> kojim je usvojen Zahtjev za zaštitu prava  </w:t>
      </w:r>
      <w:r w:rsidR="002208E2">
        <w:rPr>
          <w:rFonts w:ascii="Tahoma" w:hAnsi="Tahoma" w:cs="Tahoma"/>
          <w:sz w:val="24"/>
          <w:szCs w:val="24"/>
        </w:rPr>
        <w:t xml:space="preserve">XX </w:t>
      </w:r>
      <w:r w:rsidRPr="00A4041E">
        <w:rPr>
          <w:rFonts w:ascii="Tahoma" w:hAnsi="Tahoma" w:cs="Tahoma"/>
          <w:sz w:val="24"/>
          <w:szCs w:val="24"/>
        </w:rPr>
        <w:t xml:space="preserve">i kojim su istom  naređene upravne mjere, konstatuje se da se ne radi o  </w:t>
      </w:r>
      <w:r w:rsidRPr="00A4041E">
        <w:rPr>
          <w:rFonts w:ascii="Tahoma" w:hAnsi="Tahoma" w:cs="Tahoma"/>
          <w:sz w:val="24"/>
          <w:szCs w:val="24"/>
          <w:lang w:val="sr-Latn-ME"/>
        </w:rPr>
        <w:t xml:space="preserve">zahtjevu za ostvarivanje prava </w:t>
      </w:r>
      <w:r w:rsidRPr="00A4041E">
        <w:rPr>
          <w:rFonts w:ascii="Tahoma" w:hAnsi="Tahoma" w:cs="Tahoma"/>
          <w:sz w:val="24"/>
          <w:szCs w:val="24"/>
        </w:rPr>
        <w:t xml:space="preserve">na  dostavljanje obavještenja o obradi ličnih podataka u skladu sa čl.43 Zakona o zaštiti podataka o ličnosti, već o izjašnjenju da li je postupljeno po upravnim mjerama koje su naložene predmetnim rješenjem (provjera izvršenja). Iz ove </w:t>
      </w:r>
      <w:r w:rsidRPr="00A4041E">
        <w:rPr>
          <w:rFonts w:ascii="Tahoma" w:hAnsi="Tahoma" w:cs="Tahoma"/>
          <w:sz w:val="24"/>
          <w:szCs w:val="24"/>
          <w:lang w:val="sr-Latn-ME"/>
        </w:rPr>
        <w:t xml:space="preserve"> činjenice  proizilazi  da je u vezi ove upravne stvari po </w:t>
      </w:r>
      <w:r w:rsidRPr="00A4041E">
        <w:rPr>
          <w:rFonts w:ascii="Tahoma" w:hAnsi="Tahoma" w:cs="Tahoma"/>
          <w:sz w:val="24"/>
          <w:szCs w:val="24"/>
        </w:rPr>
        <w:t xml:space="preserve">zahtjevu za zaštitu prava </w:t>
      </w:r>
      <w:r w:rsidR="002208E2">
        <w:rPr>
          <w:rFonts w:ascii="Tahoma" w:hAnsi="Tahoma" w:cs="Tahoma"/>
          <w:sz w:val="24"/>
          <w:szCs w:val="24"/>
        </w:rPr>
        <w:t xml:space="preserve"> XX </w:t>
      </w:r>
      <w:r w:rsidRPr="00A4041E">
        <w:rPr>
          <w:rFonts w:ascii="Tahoma" w:hAnsi="Tahoma" w:cs="Tahoma"/>
          <w:sz w:val="24"/>
          <w:szCs w:val="24"/>
        </w:rPr>
        <w:t>saglasno čl.47 Zakona o zaštiti podataka o ličnosti, od strane nadležnog organa pokrenut postupak  nadzora  po kojem  je donijeto rješenje Agencije shodno st.2 ovog člana Zakona, po kojem je subjekt nadzora dužan da postupi. Slijedom navedenog, budući da se radi o jednostranačkom upravnom postupku podnosilac zahtjeva za zaštitu prava  ima pravo da od strane ove Agencije kao nadležnog javnopravnog organa  bude obaviješteno o toku upravnog postupka, kao i o pitanjima koja se tiču tog postupka, odnosno ima  pravo na razgledanje spisa shodno čl. 68 i 69 Zakona o upravnom postupku, posebno imajući u vidu da je subjekt nadzora postupio po naloženim upravnim mjerama  o čemu je</w:t>
      </w:r>
      <w:r w:rsidRPr="00A4041E">
        <w:rPr>
          <w:rFonts w:ascii="Tahoma" w:hAnsi="Tahoma" w:cs="Tahoma"/>
          <w:sz w:val="24"/>
          <w:szCs w:val="24"/>
          <w:lang w:val="bs-Cyrl-BA"/>
        </w:rPr>
        <w:t xml:space="preserve"> оvој</w:t>
      </w:r>
      <w:r w:rsidRPr="00A4041E">
        <w:rPr>
          <w:rFonts w:ascii="Tahoma" w:hAnsi="Tahoma" w:cs="Tahoma"/>
          <w:sz w:val="24"/>
          <w:szCs w:val="24"/>
          <w:lang w:val="sr-Latn-ME"/>
        </w:rPr>
        <w:t xml:space="preserve"> Agenciji </w:t>
      </w:r>
      <w:r w:rsidRPr="00A4041E">
        <w:rPr>
          <w:rFonts w:ascii="Tahoma" w:hAnsi="Tahoma" w:cs="Tahoma"/>
          <w:sz w:val="24"/>
          <w:szCs w:val="24"/>
        </w:rPr>
        <w:t>dostavio obavještenje sa dokazima, br.05-18-10960-16/23 od 08.08.2023.godine (poslovna oznaka kod subjekta nadzora,br.04-335/8 od 07.08.2023.godine)</w:t>
      </w:r>
      <w:r w:rsidRPr="00A4041E">
        <w:rPr>
          <w:rFonts w:ascii="Tahoma" w:hAnsi="Tahoma" w:cs="Tahoma"/>
          <w:sz w:val="24"/>
          <w:szCs w:val="24"/>
          <w:lang w:val="sr-Latn-ME"/>
        </w:rPr>
        <w:t>.</w:t>
      </w:r>
      <w:r w:rsidRPr="00A4041E">
        <w:rPr>
          <w:rFonts w:ascii="Tahoma" w:hAnsi="Tahoma" w:cs="Tahoma"/>
          <w:sz w:val="24"/>
          <w:szCs w:val="24"/>
        </w:rPr>
        <w:t xml:space="preserve"> Osim navedenog, na pitanje broj 1 iz  zahtjeva </w:t>
      </w:r>
      <w:r w:rsidR="007A6121">
        <w:rPr>
          <w:rFonts w:ascii="Tahoma" w:hAnsi="Tahoma" w:cs="Tahoma"/>
          <w:sz w:val="24"/>
          <w:szCs w:val="24"/>
        </w:rPr>
        <w:t xml:space="preserve">XX </w:t>
      </w:r>
      <w:r w:rsidRPr="00A4041E">
        <w:rPr>
          <w:rFonts w:ascii="Tahoma" w:hAnsi="Tahoma" w:cs="Tahoma"/>
          <w:sz w:val="24"/>
          <w:szCs w:val="24"/>
        </w:rPr>
        <w:t xml:space="preserve">ne primjenjuju </w:t>
      </w:r>
      <w:r w:rsidRPr="00A4041E">
        <w:rPr>
          <w:rFonts w:ascii="Tahoma" w:hAnsi="Tahoma" w:cs="Tahoma"/>
          <w:sz w:val="24"/>
          <w:szCs w:val="24"/>
        </w:rPr>
        <w:lastRenderedPageBreak/>
        <w:t xml:space="preserve">se ni odredbe iz čl.44 st.2 Zakona o zaštiti podataka jer je, u konkretnom  slučaju, subjekt nadzora postupao po rješenju Agencije, a ne po zahtjevu  ovog lica, na način da je  naložena anonimizacija  ličnih podataka ovog lica  koji se odnose na podatke o JMB, adresi stanovanja, svih  odbitaka od zarade i neto iznosa od zarade koji su dostavljeni advokatima </w:t>
      </w:r>
      <w:r w:rsidR="007A6121">
        <w:rPr>
          <w:rFonts w:ascii="Tahoma" w:hAnsi="Tahoma" w:cs="Tahoma"/>
          <w:sz w:val="24"/>
          <w:szCs w:val="24"/>
        </w:rPr>
        <w:t xml:space="preserve">XX </w:t>
      </w:r>
      <w:r w:rsidRPr="00A4041E">
        <w:rPr>
          <w:rFonts w:ascii="Tahoma" w:hAnsi="Tahoma" w:cs="Tahoma"/>
          <w:sz w:val="24"/>
          <w:szCs w:val="24"/>
        </w:rPr>
        <w:t xml:space="preserve">i </w:t>
      </w:r>
      <w:r w:rsidR="007A6121">
        <w:rPr>
          <w:rFonts w:ascii="Tahoma" w:hAnsi="Tahoma" w:cs="Tahoma"/>
          <w:sz w:val="24"/>
          <w:szCs w:val="24"/>
        </w:rPr>
        <w:t xml:space="preserve">XX </w:t>
      </w:r>
      <w:r w:rsidRPr="00A4041E">
        <w:rPr>
          <w:rFonts w:ascii="Tahoma" w:hAnsi="Tahoma" w:cs="Tahoma"/>
          <w:sz w:val="24"/>
          <w:szCs w:val="24"/>
        </w:rPr>
        <w:t xml:space="preserve">u svrhu davanja pravnog mišljenja. Pored toga, valja napomenuti da subjekt nadzora kao akcionarsko društvo nije  dužno  da postupa po odredbama Zakona o upravnom postupku. </w:t>
      </w:r>
      <w:r w:rsidRPr="00A4041E">
        <w:rPr>
          <w:rFonts w:ascii="Tahoma" w:hAnsi="Tahoma" w:cs="Tahoma"/>
          <w:sz w:val="24"/>
          <w:szCs w:val="24"/>
          <w:lang w:val="sr-Latn-ME"/>
        </w:rPr>
        <w:t xml:space="preserve"> </w:t>
      </w:r>
      <w:r w:rsidRPr="00A4041E">
        <w:rPr>
          <w:rFonts w:ascii="Tahoma" w:eastAsia="Calibri" w:hAnsi="Tahoma" w:cs="Tahoma"/>
          <w:sz w:val="24"/>
          <w:szCs w:val="24"/>
        </w:rPr>
        <w:t xml:space="preserve">Pitanje pod brojem 3 iz predmetnog zahtjeva od 29.09.2023.godine odnosi se  na pitanje u kojoj je fazi postupak koji je </w:t>
      </w:r>
      <w:r w:rsidR="007A6121">
        <w:rPr>
          <w:rFonts w:ascii="Tahoma" w:eastAsia="Calibri" w:hAnsi="Tahoma" w:cs="Tahoma"/>
          <w:sz w:val="24"/>
          <w:szCs w:val="24"/>
        </w:rPr>
        <w:t xml:space="preserve"> XX </w:t>
      </w:r>
      <w:r w:rsidRPr="00A4041E">
        <w:rPr>
          <w:rFonts w:ascii="Tahoma" w:eastAsia="Calibri" w:hAnsi="Tahoma" w:cs="Tahoma"/>
          <w:sz w:val="24"/>
          <w:szCs w:val="24"/>
        </w:rPr>
        <w:t xml:space="preserve">podnio Zavarovalnici Triglav iz Slovenije zbog kršenja ličnih podatka </w:t>
      </w:r>
      <w:r w:rsidRPr="00A4041E">
        <w:rPr>
          <w:rFonts w:ascii="Tahoma" w:hAnsi="Tahoma" w:cs="Tahoma"/>
          <w:sz w:val="24"/>
          <w:szCs w:val="24"/>
          <w:lang w:val="sr-Latn-ME"/>
        </w:rPr>
        <w:t>u skladu sa čl.21 st.3 Pravilnika o istraživanju internih prevara i kršenju Kodeksa Grupe Triglav,</w:t>
      </w:r>
      <w:r w:rsidRPr="00A4041E">
        <w:rPr>
          <w:rFonts w:ascii="Tahoma" w:eastAsia="Calibri" w:hAnsi="Tahoma" w:cs="Tahoma"/>
          <w:sz w:val="24"/>
          <w:szCs w:val="24"/>
        </w:rPr>
        <w:t xml:space="preserve"> a koji je proslijeđen </w:t>
      </w:r>
      <w:r w:rsidRPr="00A4041E">
        <w:rPr>
          <w:rFonts w:ascii="Tahoma" w:hAnsi="Tahoma" w:cs="Tahoma"/>
          <w:sz w:val="24"/>
          <w:szCs w:val="24"/>
          <w:lang w:val="sr-Latn-ME"/>
        </w:rPr>
        <w:t xml:space="preserve">ovlašćenim službama Lovćen osiguranja na postupanje </w:t>
      </w:r>
      <w:r w:rsidRPr="00A4041E">
        <w:rPr>
          <w:rFonts w:ascii="Tahoma" w:eastAsia="Calibri" w:hAnsi="Tahoma" w:cs="Tahoma"/>
          <w:sz w:val="24"/>
          <w:szCs w:val="24"/>
        </w:rPr>
        <w:t xml:space="preserve">prema navodima iz emaila od 05. juna 2023.godine (email adresa </w:t>
      </w:r>
      <w:hyperlink r:id="rId8" w:history="1">
        <w:r w:rsidRPr="00A4041E">
          <w:rPr>
            <w:rStyle w:val="Hyperlink"/>
            <w:rFonts w:ascii="Tahoma" w:eastAsia="Calibri" w:hAnsi="Tahoma" w:cs="Tahoma"/>
            <w:sz w:val="24"/>
            <w:szCs w:val="24"/>
          </w:rPr>
          <w:t>skladnost@triglav.sl</w:t>
        </w:r>
      </w:hyperlink>
      <w:r w:rsidRPr="00A4041E">
        <w:rPr>
          <w:rFonts w:ascii="Tahoma" w:eastAsia="Calibri" w:hAnsi="Tahoma" w:cs="Tahoma"/>
          <w:sz w:val="24"/>
          <w:szCs w:val="24"/>
        </w:rPr>
        <w:t>)</w:t>
      </w:r>
      <w:r w:rsidRPr="00A4041E">
        <w:rPr>
          <w:rFonts w:ascii="Tahoma" w:hAnsi="Tahoma" w:cs="Tahoma"/>
          <w:sz w:val="24"/>
          <w:szCs w:val="24"/>
          <w:lang w:val="sr-Latn-ME"/>
        </w:rPr>
        <w:t>. S tim u vezi, konstatuje se da se i navedeno pitanje odnosi na izjašnjenje u vezi internog  postupka po osnovu  prijave ovog lica , a ne na pravo na  obavještenje o obradi ličnih podataka  iz čl.43 Zakona o zaštiti podataka o ličnosti. U kontekstu prednje izloženog, vezano za  navode iz predmetnog Zahtjeva za zaštitu prava koji se odnose na  Zapisnik o primopredaji dokumentacije,br.11-363/1 od 15.06.2023.godine, kao i emaila upućenog istog dana (kako navodi „</w:t>
      </w:r>
      <w:r w:rsidRPr="00A4041E">
        <w:rPr>
          <w:rFonts w:ascii="Tahoma" w:hAnsi="Tahoma" w:cs="Tahoma"/>
          <w:i/>
          <w:sz w:val="24"/>
          <w:szCs w:val="24"/>
          <w:lang w:val="sr-Latn-ME"/>
        </w:rPr>
        <w:t xml:space="preserve">kojim sam postavio zahtjev za prestankom dalje obrade mojih ličnih podataka-do danas bez odgovora </w:t>
      </w:r>
      <w:r w:rsidRPr="00A4041E">
        <w:rPr>
          <w:rFonts w:ascii="Tahoma" w:hAnsi="Tahoma" w:cs="Tahoma"/>
          <w:sz w:val="24"/>
          <w:szCs w:val="24"/>
          <w:lang w:val="sr-Latn-ME"/>
        </w:rPr>
        <w:t>“)  konstatuje se da je u ovoj upravnoj stvari</w:t>
      </w:r>
      <w:r w:rsidRPr="00A4041E">
        <w:rPr>
          <w:rFonts w:ascii="Tahoma" w:hAnsi="Tahoma" w:cs="Tahoma"/>
          <w:sz w:val="24"/>
          <w:szCs w:val="24"/>
        </w:rPr>
        <w:t xml:space="preserve"> izvršen nadzor od strane ove Agencije  po zahtjevu za zaštitu prava ovog lica, shodno kojem je donijeto Rješenje, br.05-18-13595-12/23 od 26.10.2023.godine, odnosno Rješenje o tehničkoj ispravci ovog Rješenja  od 14.12.2023.godine i kojim je ovom licu usvojen zahtjev za zaštitu prava kao osnovan te su subjektu nadzora naložene upravne mjere, i to: </w:t>
      </w:r>
      <w:r w:rsidRPr="00A4041E">
        <w:rPr>
          <w:rFonts w:ascii="Tahoma" w:hAnsi="Tahoma" w:cs="Tahoma"/>
          <w:sz w:val="24"/>
          <w:szCs w:val="24"/>
          <w:lang w:val="sr-Latn-ME"/>
        </w:rPr>
        <w:t xml:space="preserve">da se iz personalnog dosijea podnosioca Zahtjeva za zaštitu prava </w:t>
      </w:r>
      <w:r w:rsidR="007A6121">
        <w:rPr>
          <w:rFonts w:ascii="Tahoma" w:hAnsi="Tahoma" w:cs="Tahoma"/>
          <w:sz w:val="24"/>
          <w:szCs w:val="24"/>
          <w:lang w:val="sr-Latn-ME"/>
        </w:rPr>
        <w:t xml:space="preserve">XX </w:t>
      </w:r>
      <w:r w:rsidRPr="00A4041E">
        <w:rPr>
          <w:rFonts w:ascii="Tahoma" w:hAnsi="Tahoma" w:cs="Tahoma"/>
          <w:sz w:val="24"/>
          <w:szCs w:val="24"/>
          <w:lang w:val="sr-Latn-ME"/>
        </w:rPr>
        <w:t xml:space="preserve">izuzme i uništi njegov psihološki izvještaj;  </w:t>
      </w:r>
      <w:r w:rsidRPr="00A4041E">
        <w:rPr>
          <w:rFonts w:ascii="Tahoma" w:hAnsi="Tahoma" w:cs="Tahoma"/>
          <w:color w:val="000000" w:themeColor="text1"/>
          <w:sz w:val="24"/>
          <w:szCs w:val="24"/>
          <w:lang w:val="sr-Latn-CS"/>
        </w:rPr>
        <w:t xml:space="preserve">izmijeni i dopuni </w:t>
      </w:r>
      <w:r w:rsidRPr="00A4041E">
        <w:rPr>
          <w:rFonts w:ascii="Tahoma" w:hAnsi="Tahoma" w:cs="Tahoma"/>
          <w:sz w:val="24"/>
          <w:szCs w:val="24"/>
          <w:lang w:val="sr-Latn-BA"/>
        </w:rPr>
        <w:t xml:space="preserve"> Politika o osposobljenosti i primjerenosti nosilaca ključnih funkcija i nosilaca poslovnih funkcija</w:t>
      </w:r>
      <w:r w:rsidRPr="00A4041E">
        <w:rPr>
          <w:rFonts w:ascii="Tahoma" w:hAnsi="Tahoma" w:cs="Tahoma"/>
          <w:color w:val="000000" w:themeColor="text1"/>
          <w:sz w:val="24"/>
          <w:szCs w:val="24"/>
          <w:lang w:val="sr-Latn-CS"/>
        </w:rPr>
        <w:t xml:space="preserve"> na način što će rok čuvanja psiholoških izvještaja zaposlenih i kandidata za posao uskladiti sa Zakonom o zaštiti podataka o  ličnosti;  zabranjuje se </w:t>
      </w:r>
      <w:r w:rsidRPr="00A4041E">
        <w:rPr>
          <w:rFonts w:ascii="Tahoma" w:hAnsi="Tahoma" w:cs="Tahoma"/>
          <w:sz w:val="24"/>
          <w:szCs w:val="24"/>
          <w:lang w:val="sr-Latn-BA"/>
        </w:rPr>
        <w:t>iznošenje ličnih podataka radi povjeravanja poslova obrade obrađivaču „</w:t>
      </w:r>
      <w:r w:rsidRPr="00A4041E">
        <w:rPr>
          <w:rFonts w:ascii="Tahoma" w:hAnsi="Tahoma" w:cs="Tahoma"/>
          <w:sz w:val="24"/>
          <w:szCs w:val="24"/>
        </w:rPr>
        <w:t>IBW Strategy”, u Republici Srbiji suprotno Zakonu. Subjekt nadzora je aktom, br.05-18-13595-16/23 od 15.11.2023.godine obavjestio ovu Agenciju da je postupio po predmetnom rješenju, o čemu je dostavio dokaze.</w:t>
      </w:r>
      <w:r w:rsidRPr="00A4041E">
        <w:rPr>
          <w:rFonts w:ascii="Tahoma" w:hAnsi="Tahoma" w:cs="Tahoma"/>
          <w:sz w:val="24"/>
          <w:szCs w:val="24"/>
          <w:lang w:val="sr-Latn-ME"/>
        </w:rPr>
        <w:t xml:space="preserve"> Nadalje</w:t>
      </w:r>
      <w:r w:rsidR="00507299" w:rsidRPr="00A4041E">
        <w:rPr>
          <w:rFonts w:ascii="Tahoma" w:hAnsi="Tahoma" w:cs="Tahoma"/>
          <w:sz w:val="24"/>
          <w:szCs w:val="24"/>
          <w:lang w:val="sr-Latn-ME"/>
        </w:rPr>
        <w:t>,</w:t>
      </w:r>
      <w:r w:rsidRPr="00A4041E">
        <w:rPr>
          <w:rFonts w:ascii="Tahoma" w:hAnsi="Tahoma" w:cs="Tahoma"/>
          <w:sz w:val="24"/>
          <w:szCs w:val="24"/>
          <w:lang w:val="sr-Latn-ME"/>
        </w:rPr>
        <w:t xml:space="preserve"> u Zapisniku je konstatovano da polazeći od činjenice da pitanje pod  brojem 2 iz zahtjeva od 29.09.2023.godine koje glasi  da li se lični podaci </w:t>
      </w:r>
      <w:r w:rsidR="006132B4">
        <w:rPr>
          <w:rFonts w:ascii="Tahoma" w:hAnsi="Tahoma" w:cs="Tahoma"/>
          <w:sz w:val="24"/>
          <w:szCs w:val="24"/>
          <w:lang w:val="sr-Latn-ME"/>
        </w:rPr>
        <w:t xml:space="preserve">XX </w:t>
      </w:r>
      <w:r w:rsidRPr="00A4041E">
        <w:rPr>
          <w:rFonts w:ascii="Tahoma" w:hAnsi="Tahoma" w:cs="Tahoma"/>
          <w:sz w:val="24"/>
          <w:szCs w:val="24"/>
          <w:lang w:val="sr-Latn-ME"/>
        </w:rPr>
        <w:t>obrađuju u aplikacijama Triglav-a, u kojim aplikacijama i u koju s</w:t>
      </w:r>
      <w:r w:rsidR="00507299" w:rsidRPr="00A4041E">
        <w:rPr>
          <w:rFonts w:ascii="Tahoma" w:hAnsi="Tahoma" w:cs="Tahoma"/>
          <w:sz w:val="24"/>
          <w:szCs w:val="24"/>
          <w:lang w:val="sr-Latn-ME"/>
        </w:rPr>
        <w:t xml:space="preserve">vrhu se obrađuju njegovi lični </w:t>
      </w:r>
      <w:r w:rsidRPr="00A4041E">
        <w:rPr>
          <w:rFonts w:ascii="Tahoma" w:hAnsi="Tahoma" w:cs="Tahoma"/>
          <w:sz w:val="24"/>
          <w:szCs w:val="24"/>
          <w:lang w:val="sr-Latn-ME"/>
        </w:rPr>
        <w:t xml:space="preserve">podaci,konstatuje se da predstavlja </w:t>
      </w:r>
      <w:r w:rsidRPr="00A4041E">
        <w:rPr>
          <w:rFonts w:ascii="Tahoma" w:hAnsi="Tahoma" w:cs="Tahoma"/>
          <w:sz w:val="24"/>
          <w:szCs w:val="24"/>
          <w:shd w:val="clear" w:color="auto" w:fill="FFFFFF"/>
          <w:lang w:val="sr-Latn-ME"/>
        </w:rPr>
        <w:t xml:space="preserve"> pisani zahtjev za ostvarivanje prava na obavještenje u vezi sa obradom ličnih podataka koji se odnose na ovo lice, a koje pravo je propisano čl. 43 Zakona o zaštiti podataka o ličnosti i jemčeno čl.43 st.3 Ustava Crne Gore</w:t>
      </w:r>
      <w:r w:rsidRPr="00A4041E">
        <w:rPr>
          <w:rFonts w:ascii="Tahoma" w:hAnsi="Tahoma" w:cs="Tahoma"/>
          <w:sz w:val="24"/>
          <w:szCs w:val="24"/>
        </w:rPr>
        <w:t xml:space="preserve"> (svako ima pravo da bude upoznat sa podacima koji su prikupljeni o njegovoj ličnosti</w:t>
      </w:r>
      <w:r w:rsidRPr="00A4041E">
        <w:rPr>
          <w:rFonts w:ascii="Tahoma" w:hAnsi="Tahoma" w:cs="Tahoma"/>
          <w:sz w:val="24"/>
          <w:szCs w:val="24"/>
          <w:shd w:val="clear" w:color="auto" w:fill="FFFFFF"/>
          <w:lang w:val="sr-Latn-ME"/>
        </w:rPr>
        <w:t>).</w:t>
      </w:r>
      <w:r w:rsidRPr="00A4041E">
        <w:rPr>
          <w:rFonts w:ascii="Tahoma" w:hAnsi="Tahoma" w:cs="Tahoma"/>
          <w:sz w:val="24"/>
          <w:szCs w:val="24"/>
          <w:lang w:val="sr-Latn-BA"/>
        </w:rPr>
        <w:t xml:space="preserve"> </w:t>
      </w:r>
      <w:r w:rsidRPr="00A4041E">
        <w:rPr>
          <w:rFonts w:ascii="Tahoma" w:hAnsi="Tahoma" w:cs="Tahoma"/>
          <w:sz w:val="24"/>
          <w:szCs w:val="24"/>
          <w:shd w:val="clear" w:color="auto" w:fill="FFFFFF"/>
          <w:lang w:val="sr-Latn-ME"/>
        </w:rPr>
        <w:t xml:space="preserve">Ovo pravo, u načelu, podrazumijeva da je </w:t>
      </w:r>
      <w:r w:rsidRPr="00A4041E">
        <w:rPr>
          <w:rFonts w:ascii="Tahoma" w:hAnsi="Tahoma" w:cs="Tahoma"/>
          <w:sz w:val="24"/>
          <w:szCs w:val="24"/>
        </w:rPr>
        <w:t>rukovalac zbirke ličnih podataka obavezan da, na pisani zahtjev lica, odnosno njegovog zakonskog zastupnika ili punomoćnika, nakon utvrđivanja identiteta tog lica, najkasnije u roku do 15 dana od dana podnošenja zahtjeva,</w:t>
      </w:r>
      <w:r w:rsidRPr="00A4041E">
        <w:rPr>
          <w:rFonts w:ascii="Tahoma" w:hAnsi="Tahoma" w:cs="Tahoma"/>
          <w:b/>
          <w:sz w:val="24"/>
          <w:szCs w:val="24"/>
        </w:rPr>
        <w:t xml:space="preserve"> </w:t>
      </w:r>
      <w:r w:rsidRPr="00A4041E">
        <w:rPr>
          <w:rFonts w:ascii="Tahoma" w:hAnsi="Tahoma" w:cs="Tahoma"/>
          <w:sz w:val="24"/>
          <w:szCs w:val="24"/>
        </w:rPr>
        <w:t xml:space="preserve">dostavi obavještenje o tome da li se lični podaci koji se na njega odnose obrađuju, a koje obavještenje  sadrži zakonom određenu vrstu informacija iz st.2 ovog člana Zakona. Shodno st.3 ovog člana Zakona, obavještenje se daje u pisanom obliku i mora biti razumljivo. U članu 45 Zakona propisana su ograničenja prava na obavještenje ako je to potrebno radi odbrane, nacionalne i javne bezbjednosti, sprječavanja izvršenja krivičnih djela, otkrivanja i gonjenja učinilaca krivičnih djela, zaštite privrednog ili finansijskog interesa, kao i radi zaštite lica ili prava i sloboda drugih, u obimu koji je nužan za ostvarivanje svrhe radi koje je ograničenje utvrđeno, u skladu sa posebnim </w:t>
      </w:r>
      <w:r w:rsidRPr="00A4041E">
        <w:rPr>
          <w:rFonts w:ascii="Tahoma" w:hAnsi="Tahoma" w:cs="Tahoma"/>
          <w:sz w:val="24"/>
          <w:szCs w:val="24"/>
        </w:rPr>
        <w:lastRenderedPageBreak/>
        <w:t xml:space="preserve">zakonom.  S tim u vezi, konstatuje se </w:t>
      </w:r>
      <w:r w:rsidRPr="00A4041E">
        <w:rPr>
          <w:rFonts w:ascii="Tahoma" w:hAnsi="Tahoma" w:cs="Tahoma"/>
          <w:sz w:val="24"/>
          <w:szCs w:val="24"/>
          <w:lang w:val="sr-Latn-ME"/>
        </w:rPr>
        <w:t>da subjekt nadzora, kao rukovalac zbrirke ličnih podataka u smislu čl.4a st. 2 Zakona o zaštiti podataka o ličnosti , nije postupio po zahtjevu u skladu sa odredbama čl.43 ovog Zakona,</w:t>
      </w:r>
      <w:r w:rsidRPr="00A4041E">
        <w:rPr>
          <w:rFonts w:ascii="Tahoma" w:hAnsi="Tahoma" w:cs="Tahoma"/>
          <w:sz w:val="24"/>
          <w:szCs w:val="24"/>
        </w:rPr>
        <w:t xml:space="preserve"> </w:t>
      </w:r>
      <w:r w:rsidRPr="00A4041E">
        <w:rPr>
          <w:rFonts w:ascii="Tahoma" w:hAnsi="Tahoma" w:cs="Tahoma"/>
          <w:sz w:val="24"/>
          <w:szCs w:val="24"/>
          <w:lang w:val="sr-Latn-ME"/>
        </w:rPr>
        <w:t>jer nije u zakonskom roku ovo lice obavijestilo o podacima koje obrađuje o njemu, niti je opravdao razloge nepostupanja po podnijetom zahtjevu u skladu sa odredbama  čl.45 ovog Zakona kojim se cijene uslovi za ograničenje ovog prava. S  tim u vezi,  napominje  se da ovo pitanje  nije bilo predmet postupka nadzora koji je ranije sproveden po zahtjevu za zaštitu prava ovog lica od 28.04.2023.godine i na osnovu kojeg je donijeto rješenje Agencije, br.05-18-10960-14/23 od 27.07.2023.godine u vezi kojeg je pokrenut i vodi  se upravni spor. Takođe, ovo pitanje nije bilo ni predmet nadzora po zahtjevu za zaštitu prava ovog lica od 20.06.2023. godine i na osnovu kojeg je donijeto Rješenje Agencije, br.</w:t>
      </w:r>
      <w:r w:rsidRPr="00A4041E">
        <w:rPr>
          <w:rFonts w:ascii="Tahoma" w:hAnsi="Tahoma" w:cs="Tahoma"/>
          <w:sz w:val="24"/>
          <w:szCs w:val="24"/>
        </w:rPr>
        <w:t xml:space="preserve">05-18-13595-12/23 od 26.10.2023.godine, odnosno Rješenje o tehničkoj ispravci ovog Rješenja od 14.12.2023.godine. U tom kontekstu, ne stoje navodi subjekta nadzora da je zahtjev pretjeran jer se pitanje iz zahtjeva  pod brojem 2 </w:t>
      </w:r>
      <w:r w:rsidRPr="00A4041E">
        <w:rPr>
          <w:rFonts w:ascii="Tahoma" w:hAnsi="Tahoma" w:cs="Tahoma"/>
          <w:sz w:val="24"/>
          <w:szCs w:val="24"/>
          <w:lang w:val="sr-Latn-ME"/>
        </w:rPr>
        <w:t xml:space="preserve">ne odnosi isključivo na obradu  ličnih podataka ovog lica  iz i u vezi  radnopravnog statusa, odnosno aplikacijama Gecko i Worknet, koje  navodi subjekt nadzora,  već i obrade njegovih  ličnih podataka iz nadležnosti ovog osiguravajućeg društva . S tim u vezi, nisu od uticaja ni navodi da je ovo lice već  obaviješteno o zbirkama i obradama podataka o ličnosti, s obzirom da je obavljao funkciju lica za zaštitu podataka o ličnosti (DPO) kao i Direktora službe za HRM i opšte poslove, i zbog činjenice da je predmetni zahtjev podnesen 29.09.2023.godine, a da je 17.05.2023.godine došlo do prekida  radnog odnosa  ovog lica kod subjekta nadzora. </w:t>
      </w:r>
    </w:p>
    <w:p w:rsidR="0056041E" w:rsidRPr="00A4041E" w:rsidRDefault="0056041E" w:rsidP="00A4041E">
      <w:pPr>
        <w:pStyle w:val="NoSpacing"/>
        <w:jc w:val="both"/>
        <w:rPr>
          <w:rFonts w:ascii="Tahoma" w:hAnsi="Tahoma" w:cs="Tahoma"/>
          <w:sz w:val="24"/>
          <w:szCs w:val="24"/>
          <w:lang w:val="sr-Latn-ME"/>
        </w:rPr>
      </w:pPr>
    </w:p>
    <w:p w:rsidR="0056041E" w:rsidRPr="00A4041E" w:rsidRDefault="00507299" w:rsidP="00A4041E">
      <w:pPr>
        <w:pStyle w:val="NoSpacing"/>
        <w:jc w:val="both"/>
        <w:rPr>
          <w:rFonts w:ascii="Tahoma" w:hAnsi="Tahoma" w:cs="Tahoma"/>
          <w:sz w:val="24"/>
          <w:szCs w:val="24"/>
          <w:lang w:val="sr-Latn-CS"/>
        </w:rPr>
      </w:pPr>
      <w:r w:rsidRPr="00A4041E">
        <w:rPr>
          <w:rFonts w:ascii="Tahoma" w:hAnsi="Tahoma" w:cs="Tahoma"/>
          <w:sz w:val="24"/>
          <w:szCs w:val="24"/>
          <w:lang w:val="sr-Latn-ME"/>
        </w:rPr>
        <w:t xml:space="preserve">Dana 30.04.2024.godine zaveden je </w:t>
      </w:r>
      <w:r w:rsidRPr="00A4041E">
        <w:rPr>
          <w:rFonts w:ascii="Tahoma" w:hAnsi="Tahoma" w:cs="Tahoma"/>
          <w:sz w:val="24"/>
          <w:szCs w:val="24"/>
          <w:lang w:val="sr-Latn-CS"/>
        </w:rPr>
        <w:t xml:space="preserve">Prigovor – komentar u dijelu iskaza subjekta nadzora Lovćen osiguranja AD Podgorica, br. 05-18-17850-24/23 od 30.04.2024 godine koji je izjavljen od strane podnosioca Zahtjeva za zaštitu prava </w:t>
      </w:r>
      <w:r w:rsidR="004177DF">
        <w:rPr>
          <w:rFonts w:ascii="Tahoma" w:hAnsi="Tahoma" w:cs="Tahoma"/>
          <w:sz w:val="24"/>
          <w:szCs w:val="24"/>
          <w:lang w:val="sr-Latn-CS"/>
        </w:rPr>
        <w:t xml:space="preserve">XX. </w:t>
      </w:r>
      <w:r w:rsidRPr="00A4041E">
        <w:rPr>
          <w:rFonts w:ascii="Tahoma" w:hAnsi="Tahoma" w:cs="Tahoma"/>
          <w:sz w:val="24"/>
          <w:szCs w:val="24"/>
          <w:lang w:val="sr-Latn-CS"/>
        </w:rPr>
        <w:t xml:space="preserve"> U predmetnom Prigovoru, u bitnom, se navodi da</w:t>
      </w:r>
      <w:r w:rsidR="00E46306" w:rsidRPr="00A4041E">
        <w:rPr>
          <w:rFonts w:ascii="Tahoma" w:hAnsi="Tahoma" w:cs="Tahoma"/>
          <w:sz w:val="24"/>
          <w:szCs w:val="24"/>
          <w:lang w:val="sr-Latn-CS"/>
        </w:rPr>
        <w:t>:</w:t>
      </w:r>
      <w:r w:rsidRPr="00A4041E">
        <w:rPr>
          <w:rFonts w:ascii="Tahoma" w:hAnsi="Tahoma" w:cs="Tahoma"/>
          <w:sz w:val="24"/>
          <w:szCs w:val="24"/>
          <w:lang w:val="sr-Latn-CS"/>
        </w:rPr>
        <w:t xml:space="preserve"> nema prigovor na postupak kontrole, već kako navodi na manipulisanje činjenicama od strane subjekta nadzora koji ne prihvataju odgovornost za nesporno utvrđeno kršenje Zakona o zaštiti podataka o ličnosti; </w:t>
      </w:r>
      <w:r w:rsidR="00E46306" w:rsidRPr="00A4041E">
        <w:rPr>
          <w:rFonts w:ascii="Tahoma" w:hAnsi="Tahoma" w:cs="Tahoma"/>
          <w:sz w:val="24"/>
          <w:szCs w:val="24"/>
          <w:lang w:val="sr-Latn-CS"/>
        </w:rPr>
        <w:t xml:space="preserve">da se u Zapisniku ne navodi dopuna zahtjeva od 30.10.2023.godine, koju je predao Agenciji dana 06.12.2023.godine u vezi ugovora o djelu sa </w:t>
      </w:r>
      <w:r w:rsidR="004177DF">
        <w:rPr>
          <w:rFonts w:ascii="Tahoma" w:hAnsi="Tahoma" w:cs="Tahoma"/>
          <w:sz w:val="24"/>
          <w:szCs w:val="24"/>
          <w:lang w:val="sr-Latn-CS"/>
        </w:rPr>
        <w:t>XX</w:t>
      </w:r>
      <w:r w:rsidR="00E46306" w:rsidRPr="00A4041E">
        <w:rPr>
          <w:rFonts w:ascii="Tahoma" w:hAnsi="Tahoma" w:cs="Tahoma"/>
          <w:sz w:val="24"/>
          <w:szCs w:val="24"/>
          <w:lang w:val="sr-Latn-CS"/>
        </w:rPr>
        <w:t>; da je protiv obavještenja inspekcije rada, odnosno protiv rješenja Ministarstva rada i socijalnog stranja pokrenuo up</w:t>
      </w:r>
      <w:r w:rsidR="0015034F" w:rsidRPr="00A4041E">
        <w:rPr>
          <w:rFonts w:ascii="Tahoma" w:hAnsi="Tahoma" w:cs="Tahoma"/>
          <w:sz w:val="24"/>
          <w:szCs w:val="24"/>
          <w:lang w:val="sr-Latn-CS"/>
        </w:rPr>
        <w:t>ravni</w:t>
      </w:r>
      <w:r w:rsidR="00E46306" w:rsidRPr="00A4041E">
        <w:rPr>
          <w:rFonts w:ascii="Tahoma" w:hAnsi="Tahoma" w:cs="Tahoma"/>
          <w:sz w:val="24"/>
          <w:szCs w:val="24"/>
          <w:lang w:val="sr-Latn-CS"/>
        </w:rPr>
        <w:t xml:space="preserve"> spor ; da, imajući u vid da zapisnički nije konstatovano, moli od Savjeta Agencije da se odredi po pitanju angažovanja stranca za poslove DPO u Lovćen osiguranju, koji ne boravi u Crnoj Gori</w:t>
      </w:r>
      <w:r w:rsidR="007D2C60" w:rsidRPr="00A4041E">
        <w:rPr>
          <w:rFonts w:ascii="Tahoma" w:hAnsi="Tahoma" w:cs="Tahoma"/>
          <w:sz w:val="24"/>
          <w:szCs w:val="24"/>
          <w:lang w:val="sr-Latn-CS"/>
        </w:rPr>
        <w:t>, odno</w:t>
      </w:r>
      <w:r w:rsidR="0015034F" w:rsidRPr="00A4041E">
        <w:rPr>
          <w:rFonts w:ascii="Tahoma" w:hAnsi="Tahoma" w:cs="Tahoma"/>
          <w:sz w:val="24"/>
          <w:szCs w:val="24"/>
          <w:lang w:val="sr-Latn-CS"/>
        </w:rPr>
        <w:t>sno da li je povjeravanje obrade ličnih podataka državljana Crne Gore ugovorom o djelu, licu koje živi u inostranstvu suprotno čl. 16 Zakona o zaštiti podataka o ličnosti</w:t>
      </w:r>
      <w:r w:rsidR="007D2C60" w:rsidRPr="00A4041E">
        <w:rPr>
          <w:rFonts w:ascii="Tahoma" w:hAnsi="Tahoma" w:cs="Tahoma"/>
          <w:sz w:val="24"/>
          <w:szCs w:val="24"/>
          <w:lang w:val="sr-Latn-CS"/>
        </w:rPr>
        <w:t>; da ovlašćena lica nisu postupila po rješenju od 27.07.2023.godine, već da njegove lične podatke i dalju obrađuju u aplikacijama (dostavljena kopija viber poruke od 09.11.2023.godine kojm se obavještava o isteku registracije vozila, iako je u zahtjevu od 15.06.2023.godine izričito zahtijevao prestanak obrade njegovih ličnih podatak i uklanjanje iz svih aplikacij</w:t>
      </w:r>
      <w:r w:rsidR="001E192A" w:rsidRPr="00A4041E">
        <w:rPr>
          <w:rFonts w:ascii="Tahoma" w:hAnsi="Tahoma" w:cs="Tahoma"/>
          <w:sz w:val="24"/>
          <w:szCs w:val="24"/>
          <w:lang w:val="sr-Latn-CS"/>
        </w:rPr>
        <w:t xml:space="preserve">a; </w:t>
      </w:r>
      <w:r w:rsidR="007D2C60" w:rsidRPr="00A4041E">
        <w:rPr>
          <w:rFonts w:ascii="Tahoma" w:hAnsi="Tahoma" w:cs="Tahoma"/>
          <w:sz w:val="24"/>
          <w:szCs w:val="24"/>
          <w:lang w:val="sr-Latn-CS"/>
        </w:rPr>
        <w:t>da ugovor o radu</w:t>
      </w:r>
      <w:r w:rsidR="004177DF">
        <w:rPr>
          <w:rFonts w:ascii="Tahoma" w:hAnsi="Tahoma" w:cs="Tahoma"/>
          <w:sz w:val="24"/>
          <w:szCs w:val="24"/>
          <w:lang w:val="sr-Latn-CS"/>
        </w:rPr>
        <w:t xml:space="preserve"> XX </w:t>
      </w:r>
      <w:r w:rsidR="007D2C60" w:rsidRPr="00A4041E">
        <w:rPr>
          <w:rFonts w:ascii="Tahoma" w:hAnsi="Tahoma" w:cs="Tahoma"/>
          <w:sz w:val="24"/>
          <w:szCs w:val="24"/>
          <w:lang w:val="sr-Latn-CS"/>
        </w:rPr>
        <w:t>, br.01-63/1 od 25.01.2023.godine , suprotno tvrđenju subjekta nadzora sadrži nadležnosti u v</w:t>
      </w:r>
      <w:r w:rsidR="00917CBA" w:rsidRPr="00A4041E">
        <w:rPr>
          <w:rFonts w:ascii="Tahoma" w:hAnsi="Tahoma" w:cs="Tahoma"/>
          <w:sz w:val="24"/>
          <w:szCs w:val="24"/>
          <w:lang w:val="sr-Latn-CS"/>
        </w:rPr>
        <w:t xml:space="preserve">ezi zaštite ličnih podataka što </w:t>
      </w:r>
      <w:r w:rsidR="007D2C60" w:rsidRPr="00A4041E">
        <w:rPr>
          <w:rFonts w:ascii="Tahoma" w:hAnsi="Tahoma" w:cs="Tahoma"/>
          <w:sz w:val="24"/>
          <w:szCs w:val="24"/>
          <w:lang w:val="sr-Latn-CS"/>
        </w:rPr>
        <w:t xml:space="preserve"> je navedeno u članu 9 ugovora</w:t>
      </w:r>
      <w:r w:rsidR="00917CBA" w:rsidRPr="00A4041E">
        <w:rPr>
          <w:rFonts w:ascii="Tahoma" w:hAnsi="Tahoma" w:cs="Tahoma"/>
          <w:sz w:val="24"/>
          <w:szCs w:val="24"/>
          <w:lang w:val="sr-Latn-CS"/>
        </w:rPr>
        <w:t>.</w:t>
      </w:r>
    </w:p>
    <w:p w:rsidR="0056041E" w:rsidRPr="00A4041E" w:rsidRDefault="0056041E" w:rsidP="00A4041E">
      <w:pPr>
        <w:pStyle w:val="NoSpacing"/>
        <w:jc w:val="both"/>
        <w:rPr>
          <w:rFonts w:ascii="Tahoma" w:hAnsi="Tahoma" w:cs="Tahoma"/>
          <w:sz w:val="24"/>
          <w:szCs w:val="24"/>
          <w:lang w:val="sr-Latn-ME"/>
        </w:rPr>
      </w:pPr>
    </w:p>
    <w:p w:rsidR="00584179" w:rsidRPr="00A4041E" w:rsidRDefault="00584179" w:rsidP="00A4041E">
      <w:pPr>
        <w:pStyle w:val="NoSpacing"/>
        <w:jc w:val="both"/>
        <w:rPr>
          <w:rFonts w:ascii="Tahoma" w:hAnsi="Tahoma" w:cs="Tahoma"/>
          <w:sz w:val="24"/>
          <w:szCs w:val="24"/>
        </w:rPr>
      </w:pPr>
      <w:r w:rsidRPr="00A4041E">
        <w:rPr>
          <w:rFonts w:ascii="Tahoma" w:hAnsi="Tahoma" w:cs="Tahoma"/>
          <w:sz w:val="24"/>
          <w:szCs w:val="24"/>
        </w:rPr>
        <w:t>Nakon razmatranja</w:t>
      </w:r>
      <w:r w:rsidR="00AB1856" w:rsidRPr="00A4041E">
        <w:rPr>
          <w:rFonts w:ascii="Tahoma" w:hAnsi="Tahoma" w:cs="Tahoma"/>
          <w:sz w:val="24"/>
          <w:szCs w:val="24"/>
        </w:rPr>
        <w:t xml:space="preserve"> </w:t>
      </w:r>
      <w:r w:rsidR="00F7798C" w:rsidRPr="00A4041E">
        <w:rPr>
          <w:rFonts w:ascii="Tahoma" w:hAnsi="Tahoma" w:cs="Tahoma"/>
          <w:sz w:val="24"/>
          <w:szCs w:val="24"/>
        </w:rPr>
        <w:t xml:space="preserve">svih </w:t>
      </w:r>
      <w:r w:rsidRPr="00A4041E">
        <w:rPr>
          <w:rFonts w:ascii="Tahoma" w:hAnsi="Tahoma" w:cs="Tahoma"/>
          <w:sz w:val="24"/>
          <w:szCs w:val="24"/>
        </w:rPr>
        <w:t xml:space="preserve"> spisa predmeta, navoda iz Zahtjeva za zaštitu prava, Zapisnika o izvršenom nadzoru i navoda iz </w:t>
      </w:r>
      <w:r w:rsidR="00917CBA" w:rsidRPr="00A4041E">
        <w:rPr>
          <w:rFonts w:ascii="Tahoma" w:hAnsi="Tahoma" w:cs="Tahoma"/>
          <w:sz w:val="24"/>
          <w:szCs w:val="24"/>
        </w:rPr>
        <w:t xml:space="preserve"> Prigovora- </w:t>
      </w:r>
      <w:r w:rsidRPr="00A4041E">
        <w:rPr>
          <w:rFonts w:ascii="Tahoma" w:hAnsi="Tahoma" w:cs="Tahoma"/>
          <w:sz w:val="24"/>
          <w:szCs w:val="24"/>
        </w:rPr>
        <w:t>komentara,</w:t>
      </w:r>
      <w:r w:rsidR="00F7798C" w:rsidRPr="00A4041E">
        <w:rPr>
          <w:rFonts w:ascii="Tahoma" w:hAnsi="Tahoma" w:cs="Tahoma"/>
          <w:sz w:val="24"/>
          <w:szCs w:val="24"/>
        </w:rPr>
        <w:t xml:space="preserve"> kako pojedničano i dovodeći ih u međusobnu  vezu, </w:t>
      </w:r>
      <w:r w:rsidRPr="00A4041E">
        <w:rPr>
          <w:rFonts w:ascii="Tahoma" w:hAnsi="Tahoma" w:cs="Tahoma"/>
          <w:sz w:val="24"/>
          <w:szCs w:val="24"/>
        </w:rPr>
        <w:t xml:space="preserve"> Savjet Agencije je odlučio kao u dispozitivu ovog rješenja iz sljedećih razloga:</w:t>
      </w:r>
    </w:p>
    <w:p w:rsidR="00963F79" w:rsidRPr="00A4041E" w:rsidRDefault="00963F79" w:rsidP="00A4041E">
      <w:pPr>
        <w:pStyle w:val="NoSpacing"/>
        <w:jc w:val="both"/>
        <w:rPr>
          <w:rFonts w:ascii="Tahoma" w:hAnsi="Tahoma" w:cs="Tahoma"/>
          <w:b/>
          <w:sz w:val="24"/>
          <w:szCs w:val="24"/>
        </w:rPr>
      </w:pPr>
    </w:p>
    <w:p w:rsidR="006C4DD9" w:rsidRPr="00A4041E" w:rsidRDefault="006C4DD9" w:rsidP="00A4041E">
      <w:pPr>
        <w:pStyle w:val="NoSpacing"/>
        <w:jc w:val="both"/>
        <w:rPr>
          <w:rFonts w:ascii="Tahoma" w:hAnsi="Tahoma" w:cs="Tahoma"/>
          <w:sz w:val="24"/>
          <w:szCs w:val="24"/>
        </w:rPr>
      </w:pPr>
      <w:r w:rsidRPr="00A4041E">
        <w:rPr>
          <w:rFonts w:ascii="Tahoma" w:hAnsi="Tahoma" w:cs="Tahoma"/>
          <w:sz w:val="24"/>
          <w:szCs w:val="24"/>
        </w:rPr>
        <w:lastRenderedPageBreak/>
        <w:t>Zaštita podataka o ličnosti obezbjeđuje se pod uslovima i na način propisan ovim zakonom, a u skladu sa principima i standardima sadržanim u potvrđenim međunarodnim ugovorima o ljudskim pravima i osnovnim slobodama i opšte prihvaćenim pravilima međunarodnog prava (čl.1 Zakona).</w:t>
      </w:r>
    </w:p>
    <w:p w:rsidR="001E192A" w:rsidRPr="00A4041E" w:rsidRDefault="001E192A" w:rsidP="00A4041E">
      <w:pPr>
        <w:pStyle w:val="NoSpacing"/>
        <w:jc w:val="both"/>
        <w:rPr>
          <w:rFonts w:ascii="Tahoma" w:hAnsi="Tahoma" w:cs="Tahoma"/>
          <w:sz w:val="24"/>
          <w:szCs w:val="24"/>
          <w:lang w:val="bs-Latn-BA"/>
        </w:rPr>
      </w:pPr>
    </w:p>
    <w:p w:rsidR="00E215B6" w:rsidRPr="00A4041E" w:rsidRDefault="00E215B6" w:rsidP="00A4041E">
      <w:pPr>
        <w:pStyle w:val="NoSpacing"/>
        <w:jc w:val="both"/>
        <w:rPr>
          <w:rFonts w:ascii="Tahoma" w:hAnsi="Tahoma" w:cs="Tahoma"/>
          <w:sz w:val="24"/>
          <w:szCs w:val="24"/>
        </w:rPr>
      </w:pPr>
      <w:r w:rsidRPr="00A4041E">
        <w:rPr>
          <w:rFonts w:ascii="Tahoma" w:hAnsi="Tahoma" w:cs="Tahoma"/>
          <w:sz w:val="24"/>
          <w:szCs w:val="24"/>
        </w:rPr>
        <w:t>Zaštita ličnih podataka obezbjeđuje se svakom licu bez obzira na državljanstvo, prebivalište, rasu, boju kože, pol, jezik, vjeru, političko i drugo uvjerenje, nacionalnost, socijalno porijeklo, imovno stanje, obrazovanje, društveni položaj ili drugo lično svojstvo (čl.4 ovog  Zakona).</w:t>
      </w:r>
    </w:p>
    <w:p w:rsidR="00E215B6" w:rsidRPr="00A4041E" w:rsidRDefault="00E215B6" w:rsidP="00A4041E">
      <w:pPr>
        <w:pStyle w:val="NoSpacing"/>
        <w:jc w:val="both"/>
        <w:rPr>
          <w:rFonts w:ascii="Tahoma" w:hAnsi="Tahoma" w:cs="Tahoma"/>
          <w:sz w:val="24"/>
          <w:szCs w:val="24"/>
          <w:lang w:val="bs-Latn-BA"/>
        </w:rPr>
      </w:pPr>
    </w:p>
    <w:p w:rsidR="00F7798C" w:rsidRPr="00A4041E" w:rsidRDefault="001E192A" w:rsidP="00A4041E">
      <w:pPr>
        <w:pStyle w:val="NoSpacing"/>
        <w:jc w:val="both"/>
        <w:rPr>
          <w:rFonts w:ascii="Tahoma" w:hAnsi="Tahoma" w:cs="Tahoma"/>
          <w:color w:val="000000"/>
          <w:sz w:val="24"/>
          <w:szCs w:val="24"/>
        </w:rPr>
      </w:pPr>
      <w:r w:rsidRPr="00A4041E">
        <w:rPr>
          <w:rFonts w:ascii="Tahoma" w:hAnsi="Tahoma" w:cs="Tahoma"/>
          <w:sz w:val="24"/>
          <w:szCs w:val="24"/>
          <w:lang w:val="bs-Latn-BA"/>
        </w:rPr>
        <w:t xml:space="preserve">Shodno čl. 4a st. 3 </w:t>
      </w:r>
      <w:r w:rsidR="006C4DD9" w:rsidRPr="00A4041E">
        <w:rPr>
          <w:rFonts w:ascii="Tahoma" w:hAnsi="Tahoma" w:cs="Tahoma"/>
          <w:sz w:val="24"/>
          <w:szCs w:val="24"/>
          <w:lang w:val="bs-Latn-BA"/>
        </w:rPr>
        <w:t xml:space="preserve">ovog </w:t>
      </w:r>
      <w:r w:rsidRPr="00A4041E">
        <w:rPr>
          <w:rFonts w:ascii="Tahoma" w:hAnsi="Tahoma" w:cs="Tahoma"/>
          <w:sz w:val="24"/>
          <w:szCs w:val="24"/>
          <w:lang w:val="bs-Latn-BA"/>
        </w:rPr>
        <w:t>Zakona uređeno je da  k</w:t>
      </w:r>
      <w:r w:rsidRPr="00A4041E">
        <w:rPr>
          <w:rFonts w:ascii="Tahoma" w:hAnsi="Tahoma" w:cs="Tahoma"/>
          <w:sz w:val="24"/>
          <w:szCs w:val="24"/>
        </w:rPr>
        <w:t xml:space="preserve">ad sam vrši obradu ličnih podataka ili kad se ti podaci obrađuju u njegovo ime, rukovalac zbirke ličnih podataka mora da obezbijedi da se ta obrada vrši u skladu sa čl. 2 i 3 ovog zakona, odnosno </w:t>
      </w:r>
      <w:r w:rsidR="00F7798C" w:rsidRPr="00A4041E">
        <w:rPr>
          <w:rFonts w:ascii="Tahoma" w:hAnsi="Tahoma" w:cs="Tahoma"/>
          <w:sz w:val="24"/>
          <w:szCs w:val="24"/>
        </w:rPr>
        <w:t xml:space="preserve">u skladu sa načelom zakonitosti, proporcionalnosti i svrhovitosti obrade ličnih podataka. </w:t>
      </w:r>
    </w:p>
    <w:p w:rsidR="00C0067C" w:rsidRPr="00A4041E" w:rsidRDefault="00C0067C" w:rsidP="00A4041E">
      <w:pPr>
        <w:pStyle w:val="NoSpacing"/>
        <w:jc w:val="both"/>
        <w:rPr>
          <w:rFonts w:ascii="Tahoma" w:hAnsi="Tahoma" w:cs="Tahoma"/>
          <w:b/>
          <w:sz w:val="24"/>
          <w:szCs w:val="24"/>
        </w:rPr>
      </w:pPr>
    </w:p>
    <w:p w:rsidR="00E215B6" w:rsidRPr="00A4041E" w:rsidRDefault="00AB1856" w:rsidP="00A4041E">
      <w:pPr>
        <w:pStyle w:val="NoSpacing"/>
        <w:jc w:val="both"/>
        <w:rPr>
          <w:rFonts w:ascii="Tahoma" w:hAnsi="Tahoma" w:cs="Tahoma"/>
          <w:sz w:val="24"/>
          <w:szCs w:val="24"/>
        </w:rPr>
      </w:pPr>
      <w:r w:rsidRPr="00A4041E">
        <w:rPr>
          <w:rFonts w:ascii="Tahoma" w:hAnsi="Tahoma" w:cs="Tahoma"/>
          <w:sz w:val="24"/>
          <w:szCs w:val="24"/>
        </w:rPr>
        <w:t>Č</w:t>
      </w:r>
      <w:r w:rsidR="00E215B6" w:rsidRPr="00A4041E">
        <w:rPr>
          <w:rFonts w:ascii="Tahoma" w:hAnsi="Tahoma" w:cs="Tahoma"/>
          <w:sz w:val="24"/>
          <w:szCs w:val="24"/>
        </w:rPr>
        <w:t xml:space="preserve">lanom </w:t>
      </w:r>
      <w:r w:rsidR="00F7798C" w:rsidRPr="00A4041E">
        <w:rPr>
          <w:rFonts w:ascii="Tahoma" w:hAnsi="Tahoma" w:cs="Tahoma"/>
          <w:sz w:val="24"/>
          <w:szCs w:val="24"/>
        </w:rPr>
        <w:t xml:space="preserve"> 43 ovog Zakona propisano je da je rukovalac zbirke ličnih podataka obavezan da, na pisani zahtjev lica, odnosno njegovog zakonskog zastupnika ili punomoćnika, nakon utvrđivanja identiteta tog lica, najkasnije u roku do 15 dana od dana podnošenja zahtjeva, dostavi obavještenje o tome da li se lični podaci koji se na njega odnos</w:t>
      </w:r>
      <w:r w:rsidR="00E215B6" w:rsidRPr="00A4041E">
        <w:rPr>
          <w:rFonts w:ascii="Tahoma" w:hAnsi="Tahoma" w:cs="Tahoma"/>
          <w:sz w:val="24"/>
          <w:szCs w:val="24"/>
        </w:rPr>
        <w:t xml:space="preserve">e obrađuju, odnosno dužan je da </w:t>
      </w:r>
      <w:r w:rsidR="00F7798C" w:rsidRPr="00A4041E">
        <w:rPr>
          <w:rFonts w:ascii="Tahoma" w:hAnsi="Tahoma" w:cs="Tahoma"/>
          <w:sz w:val="24"/>
          <w:szCs w:val="24"/>
        </w:rPr>
        <w:t xml:space="preserve"> </w:t>
      </w:r>
      <w:r w:rsidR="00E215B6" w:rsidRPr="00A4041E">
        <w:rPr>
          <w:rFonts w:ascii="Tahoma" w:hAnsi="Tahoma" w:cs="Tahoma"/>
          <w:sz w:val="24"/>
          <w:szCs w:val="24"/>
        </w:rPr>
        <w:t xml:space="preserve">ukoliko se podaci obrađuju, dati dodatne informacije o: </w:t>
      </w:r>
    </w:p>
    <w:p w:rsidR="00E215B6" w:rsidRPr="0043151D" w:rsidRDefault="00E215B6" w:rsidP="00A4041E">
      <w:pPr>
        <w:pStyle w:val="NoSpacing"/>
        <w:jc w:val="both"/>
        <w:rPr>
          <w:rFonts w:ascii="Tahoma" w:hAnsi="Tahoma" w:cs="Tahoma"/>
          <w:sz w:val="20"/>
          <w:szCs w:val="24"/>
        </w:rPr>
      </w:pPr>
      <w:r w:rsidRPr="00A4041E">
        <w:rPr>
          <w:rFonts w:ascii="Tahoma" w:hAnsi="Tahoma" w:cs="Tahoma"/>
          <w:sz w:val="24"/>
          <w:szCs w:val="24"/>
        </w:rPr>
        <w:t xml:space="preserve">   </w:t>
      </w:r>
      <w:r w:rsidRPr="0043151D">
        <w:rPr>
          <w:rFonts w:ascii="Tahoma" w:hAnsi="Tahoma" w:cs="Tahoma"/>
          <w:sz w:val="20"/>
          <w:szCs w:val="24"/>
        </w:rPr>
        <w:t>1)ličnom imenu, odnosno nazivu i adresi rukovaoca zbirke ličnih podataka;</w:t>
      </w:r>
    </w:p>
    <w:p w:rsidR="00E215B6" w:rsidRPr="0043151D" w:rsidRDefault="00E215B6" w:rsidP="00A4041E">
      <w:pPr>
        <w:pStyle w:val="NoSpacing"/>
        <w:jc w:val="both"/>
        <w:rPr>
          <w:rFonts w:ascii="Tahoma" w:hAnsi="Tahoma" w:cs="Tahoma"/>
          <w:sz w:val="20"/>
          <w:szCs w:val="24"/>
        </w:rPr>
      </w:pPr>
      <w:r w:rsidRPr="0043151D">
        <w:rPr>
          <w:rFonts w:ascii="Tahoma" w:hAnsi="Tahoma" w:cs="Tahoma"/>
          <w:sz w:val="20"/>
          <w:szCs w:val="24"/>
        </w:rPr>
        <w:t xml:space="preserve">   2) imenu, odnosno nazivu i adresi obrađivača ličnih podataka u slučaju kad se to izričito zahtjeva;</w:t>
      </w:r>
    </w:p>
    <w:p w:rsidR="00E215B6" w:rsidRPr="0043151D" w:rsidRDefault="00E215B6" w:rsidP="00A4041E">
      <w:pPr>
        <w:pStyle w:val="NoSpacing"/>
        <w:jc w:val="both"/>
        <w:rPr>
          <w:rFonts w:ascii="Tahoma" w:hAnsi="Tahoma" w:cs="Tahoma"/>
          <w:sz w:val="20"/>
          <w:szCs w:val="24"/>
        </w:rPr>
      </w:pPr>
      <w:r w:rsidRPr="0043151D">
        <w:rPr>
          <w:rFonts w:ascii="Tahoma" w:hAnsi="Tahoma" w:cs="Tahoma"/>
          <w:sz w:val="20"/>
          <w:szCs w:val="24"/>
        </w:rPr>
        <w:t xml:space="preserve">   3) sadržaju podataka koji se obrađuju;</w:t>
      </w:r>
    </w:p>
    <w:p w:rsidR="00E215B6" w:rsidRPr="0043151D" w:rsidRDefault="00E215B6" w:rsidP="00A4041E">
      <w:pPr>
        <w:pStyle w:val="NoSpacing"/>
        <w:jc w:val="both"/>
        <w:rPr>
          <w:rFonts w:ascii="Tahoma" w:hAnsi="Tahoma" w:cs="Tahoma"/>
          <w:sz w:val="20"/>
          <w:szCs w:val="24"/>
        </w:rPr>
      </w:pPr>
      <w:r w:rsidRPr="0043151D">
        <w:rPr>
          <w:rFonts w:ascii="Tahoma" w:hAnsi="Tahoma" w:cs="Tahoma"/>
          <w:sz w:val="20"/>
          <w:szCs w:val="24"/>
        </w:rPr>
        <w:t xml:space="preserve">   4) svrsi i pravnom osnovu za obradu ličnih podataka;</w:t>
      </w:r>
    </w:p>
    <w:p w:rsidR="00E215B6" w:rsidRPr="0043151D" w:rsidRDefault="00E215B6" w:rsidP="00A4041E">
      <w:pPr>
        <w:pStyle w:val="NoSpacing"/>
        <w:jc w:val="both"/>
        <w:rPr>
          <w:rFonts w:ascii="Tahoma" w:hAnsi="Tahoma" w:cs="Tahoma"/>
          <w:sz w:val="20"/>
          <w:szCs w:val="24"/>
        </w:rPr>
      </w:pPr>
      <w:r w:rsidRPr="0043151D">
        <w:rPr>
          <w:rFonts w:ascii="Tahoma" w:hAnsi="Tahoma" w:cs="Tahoma"/>
          <w:sz w:val="20"/>
          <w:szCs w:val="24"/>
        </w:rPr>
        <w:t xml:space="preserve">   5) o izvoru podataka prema raspoloživim informacijama;</w:t>
      </w:r>
    </w:p>
    <w:p w:rsidR="00E215B6" w:rsidRPr="0043151D" w:rsidRDefault="00E215B6" w:rsidP="00A4041E">
      <w:pPr>
        <w:pStyle w:val="NoSpacing"/>
        <w:jc w:val="both"/>
        <w:rPr>
          <w:rFonts w:ascii="Tahoma" w:hAnsi="Tahoma" w:cs="Tahoma"/>
          <w:sz w:val="20"/>
          <w:szCs w:val="24"/>
        </w:rPr>
      </w:pPr>
      <w:r w:rsidRPr="0043151D">
        <w:rPr>
          <w:rFonts w:ascii="Tahoma" w:hAnsi="Tahoma" w:cs="Tahoma"/>
          <w:sz w:val="20"/>
          <w:szCs w:val="24"/>
        </w:rPr>
        <w:t xml:space="preserve">   6) trećoj strani, odnosno korisniku;</w:t>
      </w:r>
    </w:p>
    <w:p w:rsidR="00E215B6" w:rsidRPr="0043151D" w:rsidRDefault="00E215B6" w:rsidP="00A4041E">
      <w:pPr>
        <w:pStyle w:val="NoSpacing"/>
        <w:jc w:val="both"/>
        <w:rPr>
          <w:rFonts w:ascii="Tahoma" w:hAnsi="Tahoma" w:cs="Tahoma"/>
          <w:sz w:val="20"/>
          <w:szCs w:val="24"/>
        </w:rPr>
      </w:pPr>
      <w:r w:rsidRPr="0043151D">
        <w:rPr>
          <w:rFonts w:ascii="Tahoma" w:hAnsi="Tahoma" w:cs="Tahoma"/>
          <w:sz w:val="20"/>
          <w:szCs w:val="24"/>
        </w:rPr>
        <w:t xml:space="preserve">  </w:t>
      </w:r>
      <w:r w:rsidR="00C0067C" w:rsidRPr="0043151D">
        <w:rPr>
          <w:rFonts w:ascii="Tahoma" w:hAnsi="Tahoma" w:cs="Tahoma"/>
          <w:sz w:val="20"/>
          <w:szCs w:val="24"/>
        </w:rPr>
        <w:t xml:space="preserve"> </w:t>
      </w:r>
      <w:r w:rsidRPr="0043151D">
        <w:rPr>
          <w:rFonts w:ascii="Tahoma" w:hAnsi="Tahoma" w:cs="Tahoma"/>
          <w:sz w:val="20"/>
          <w:szCs w:val="24"/>
        </w:rPr>
        <w:t>7) načinu automatske obrade ličnih podataka u slučaju iz člana 15a ovog zakona</w:t>
      </w:r>
    </w:p>
    <w:p w:rsidR="00F7798C" w:rsidRPr="00A4041E" w:rsidRDefault="00E215B6" w:rsidP="00A4041E">
      <w:pPr>
        <w:pStyle w:val="NoSpacing"/>
        <w:jc w:val="both"/>
        <w:rPr>
          <w:rFonts w:ascii="Tahoma" w:hAnsi="Tahoma" w:cs="Tahoma"/>
          <w:sz w:val="24"/>
          <w:szCs w:val="24"/>
        </w:rPr>
      </w:pPr>
      <w:r w:rsidRPr="00A4041E">
        <w:rPr>
          <w:rFonts w:ascii="Tahoma" w:hAnsi="Tahoma" w:cs="Tahoma"/>
          <w:sz w:val="24"/>
          <w:szCs w:val="24"/>
        </w:rPr>
        <w:t>S</w:t>
      </w:r>
      <w:r w:rsidR="00F7798C" w:rsidRPr="00A4041E">
        <w:rPr>
          <w:rFonts w:ascii="Tahoma" w:hAnsi="Tahoma" w:cs="Tahoma"/>
          <w:sz w:val="24"/>
          <w:szCs w:val="24"/>
        </w:rPr>
        <w:t>hodno stavu 3 ovog člana Zakona, obavještenje</w:t>
      </w:r>
      <w:r w:rsidRPr="00A4041E">
        <w:rPr>
          <w:rFonts w:ascii="Tahoma" w:hAnsi="Tahoma" w:cs="Tahoma"/>
          <w:sz w:val="24"/>
          <w:szCs w:val="24"/>
        </w:rPr>
        <w:t xml:space="preserve"> se</w:t>
      </w:r>
      <w:r w:rsidR="00F7798C" w:rsidRPr="00A4041E">
        <w:rPr>
          <w:rFonts w:ascii="Tahoma" w:hAnsi="Tahoma" w:cs="Tahoma"/>
          <w:sz w:val="24"/>
          <w:szCs w:val="24"/>
        </w:rPr>
        <w:t xml:space="preserve"> daje u pisanom obliku i mora biti razumljivo.  </w:t>
      </w:r>
    </w:p>
    <w:p w:rsidR="00492E03" w:rsidRPr="00A4041E" w:rsidRDefault="00492E03" w:rsidP="00A4041E">
      <w:pPr>
        <w:pStyle w:val="NoSpacing"/>
        <w:jc w:val="both"/>
        <w:rPr>
          <w:rFonts w:ascii="Tahoma" w:hAnsi="Tahoma" w:cs="Tahoma"/>
          <w:color w:val="000000" w:themeColor="text1"/>
          <w:sz w:val="24"/>
          <w:szCs w:val="24"/>
          <w:lang w:val="sr-Latn-BA"/>
        </w:rPr>
      </w:pPr>
    </w:p>
    <w:p w:rsidR="00691077" w:rsidRDefault="00AB1856" w:rsidP="00A4041E">
      <w:pPr>
        <w:pStyle w:val="NoSpacing"/>
        <w:jc w:val="both"/>
        <w:rPr>
          <w:rFonts w:ascii="Tahoma" w:hAnsi="Tahoma" w:cs="Tahoma"/>
          <w:sz w:val="24"/>
          <w:szCs w:val="24"/>
          <w:lang w:val="sr-Latn-ME"/>
        </w:rPr>
      </w:pPr>
      <w:r w:rsidRPr="00A4041E">
        <w:rPr>
          <w:rFonts w:ascii="Tahoma" w:hAnsi="Tahoma" w:cs="Tahoma"/>
          <w:color w:val="000000" w:themeColor="text1"/>
          <w:sz w:val="24"/>
          <w:szCs w:val="24"/>
          <w:lang w:val="sr-Latn-BA"/>
        </w:rPr>
        <w:t xml:space="preserve">Savjet Agencije </w:t>
      </w:r>
      <w:r w:rsidRPr="00A4041E">
        <w:rPr>
          <w:rFonts w:ascii="Tahoma" w:hAnsi="Tahoma" w:cs="Tahoma"/>
          <w:sz w:val="24"/>
          <w:szCs w:val="24"/>
        </w:rPr>
        <w:t xml:space="preserve">cijeni da je kontrolor  postupajući po rješenju Savjeta Agencije od 04.04.2024.godine, u okviru svojih nadležnosti pravilno i potpuno utvrdio činjenično stanje </w:t>
      </w:r>
      <w:r w:rsidR="00C358F7" w:rsidRPr="00A4041E">
        <w:rPr>
          <w:rFonts w:ascii="Tahoma" w:hAnsi="Tahoma" w:cs="Tahoma"/>
          <w:sz w:val="24"/>
          <w:szCs w:val="24"/>
        </w:rPr>
        <w:t xml:space="preserve">, </w:t>
      </w:r>
      <w:r w:rsidR="00C358F7" w:rsidRPr="00A4041E">
        <w:rPr>
          <w:rFonts w:ascii="Tahoma" w:hAnsi="Tahoma" w:cs="Tahoma"/>
          <w:color w:val="000000" w:themeColor="text1"/>
          <w:sz w:val="24"/>
          <w:szCs w:val="24"/>
          <w:lang w:val="sr-Latn-BA"/>
        </w:rPr>
        <w:t xml:space="preserve">te da je u predmetnom  Zapisniku o nadzoru </w:t>
      </w:r>
      <w:r w:rsidR="00C358F7" w:rsidRPr="00A4041E">
        <w:rPr>
          <w:rFonts w:ascii="Tahoma" w:hAnsi="Tahoma" w:cs="Tahoma"/>
          <w:sz w:val="24"/>
          <w:szCs w:val="24"/>
        </w:rPr>
        <w:t xml:space="preserve"> pravilno primijenjeno materijalno pravo</w:t>
      </w:r>
      <w:r w:rsidR="00C358F7" w:rsidRPr="00A4041E">
        <w:rPr>
          <w:rFonts w:ascii="Tahoma" w:hAnsi="Tahoma" w:cs="Tahoma"/>
          <w:color w:val="000000" w:themeColor="text1"/>
          <w:sz w:val="24"/>
          <w:szCs w:val="24"/>
          <w:lang w:val="sr-Latn-BA"/>
        </w:rPr>
        <w:t xml:space="preserve"> konstatacijom da je zahtjev </w:t>
      </w:r>
      <w:r w:rsidR="000B41C0" w:rsidRPr="00A4041E">
        <w:rPr>
          <w:rFonts w:ascii="Tahoma" w:hAnsi="Tahoma" w:cs="Tahoma"/>
          <w:color w:val="000000" w:themeColor="text1"/>
          <w:sz w:val="24"/>
          <w:szCs w:val="24"/>
          <w:lang w:val="sr-Latn-BA"/>
        </w:rPr>
        <w:t>za zaštitu prava podnesen shodno čl.47 st. 1 Zakona o zaštiti</w:t>
      </w:r>
      <w:r w:rsidR="00E52576">
        <w:rPr>
          <w:rFonts w:ascii="Tahoma" w:hAnsi="Tahoma" w:cs="Tahoma"/>
          <w:color w:val="000000" w:themeColor="text1"/>
          <w:sz w:val="24"/>
          <w:szCs w:val="24"/>
          <w:lang w:val="sr-Latn-BA"/>
        </w:rPr>
        <w:t xml:space="preserve"> podataka o ličnosti od strane XX </w:t>
      </w:r>
      <w:r w:rsidR="00C358F7" w:rsidRPr="00A4041E">
        <w:rPr>
          <w:rFonts w:ascii="Tahoma" w:hAnsi="Tahoma" w:cs="Tahoma"/>
          <w:color w:val="000000" w:themeColor="text1"/>
          <w:sz w:val="24"/>
          <w:szCs w:val="24"/>
          <w:lang w:val="sr-Latn-BA"/>
        </w:rPr>
        <w:t>od 30.10.2023.godine djelimično osnovan. Iz spisa predmeta nedvosmislno proizilazi da</w:t>
      </w:r>
      <w:r w:rsidR="00691077" w:rsidRPr="00A4041E">
        <w:rPr>
          <w:rFonts w:ascii="Tahoma" w:hAnsi="Tahoma" w:cs="Tahoma"/>
          <w:sz w:val="24"/>
          <w:szCs w:val="24"/>
          <w:lang w:val="sr-Latn-ME"/>
        </w:rPr>
        <w:t xml:space="preserve"> Lovćen osiguranje AD Podgorica kao rukovalac zbrirke ličnih podataka, nije postupio po Zahtjevu za dostavljanje informacija, br.03-536/1 od 29.09.2023.god</w:t>
      </w:r>
      <w:r w:rsidR="00E52576">
        <w:rPr>
          <w:rFonts w:ascii="Tahoma" w:hAnsi="Tahoma" w:cs="Tahoma"/>
          <w:sz w:val="24"/>
          <w:szCs w:val="24"/>
          <w:lang w:val="sr-Latn-ME"/>
        </w:rPr>
        <w:t>ine koji je podnesen od strane XX</w:t>
      </w:r>
      <w:r w:rsidR="00691077" w:rsidRPr="00A4041E">
        <w:rPr>
          <w:rFonts w:ascii="Tahoma" w:hAnsi="Tahoma" w:cs="Tahoma"/>
          <w:sz w:val="24"/>
          <w:szCs w:val="24"/>
          <w:lang w:val="sr-Latn-ME"/>
        </w:rPr>
        <w:t>, preko punomoćnika adv.</w:t>
      </w:r>
      <w:r w:rsidR="00E52576">
        <w:rPr>
          <w:rFonts w:ascii="Tahoma" w:hAnsi="Tahoma" w:cs="Tahoma"/>
          <w:sz w:val="24"/>
          <w:szCs w:val="24"/>
          <w:lang w:val="sr-Latn-ME"/>
        </w:rPr>
        <w:t xml:space="preserve"> XX</w:t>
      </w:r>
      <w:r w:rsidR="00691077" w:rsidRPr="00A4041E">
        <w:rPr>
          <w:rFonts w:ascii="Tahoma" w:hAnsi="Tahoma" w:cs="Tahoma"/>
          <w:sz w:val="24"/>
          <w:szCs w:val="24"/>
          <w:lang w:val="sr-Latn-ME"/>
        </w:rPr>
        <w:t xml:space="preserve"> koji se u jednom dijelu</w:t>
      </w:r>
      <w:r w:rsidR="000B41C0" w:rsidRPr="00A4041E">
        <w:rPr>
          <w:rFonts w:ascii="Tahoma" w:hAnsi="Tahoma" w:cs="Tahoma"/>
          <w:sz w:val="24"/>
          <w:szCs w:val="24"/>
          <w:lang w:val="sr-Latn-ME"/>
        </w:rPr>
        <w:t xml:space="preserve"> (pitanje pod br.2)</w:t>
      </w:r>
      <w:r w:rsidR="00691077" w:rsidRPr="00A4041E">
        <w:rPr>
          <w:rFonts w:ascii="Tahoma" w:hAnsi="Tahoma" w:cs="Tahoma"/>
          <w:sz w:val="24"/>
          <w:szCs w:val="24"/>
          <w:lang w:val="sr-Latn-ME"/>
        </w:rPr>
        <w:t xml:space="preserve"> odnosi na pravo lica</w:t>
      </w:r>
      <w:r w:rsidR="000B41C0" w:rsidRPr="00A4041E">
        <w:rPr>
          <w:rFonts w:ascii="Tahoma" w:hAnsi="Tahoma" w:cs="Tahoma"/>
          <w:sz w:val="24"/>
          <w:szCs w:val="24"/>
          <w:lang w:val="sr-Latn-ME"/>
        </w:rPr>
        <w:t xml:space="preserve"> na </w:t>
      </w:r>
      <w:r w:rsidR="00691077" w:rsidRPr="00A4041E">
        <w:rPr>
          <w:rFonts w:ascii="Tahoma" w:hAnsi="Tahoma" w:cs="Tahoma"/>
          <w:sz w:val="24"/>
          <w:szCs w:val="24"/>
          <w:lang w:val="sr-Latn-ME"/>
        </w:rPr>
        <w:t xml:space="preserve"> obavještenje</w:t>
      </w:r>
      <w:r w:rsidR="00C358F7" w:rsidRPr="00A4041E">
        <w:rPr>
          <w:rFonts w:ascii="Tahoma" w:hAnsi="Tahoma" w:cs="Tahoma"/>
          <w:sz w:val="24"/>
          <w:szCs w:val="24"/>
          <w:lang w:val="sr-Latn-ME"/>
        </w:rPr>
        <w:t xml:space="preserve"> (da li se lični podaci  ovog lica obrađuju u aplikacijama Triglav-a,  u kojim aplikacijama i u koju svrhu se obrađuju podaci)</w:t>
      </w:r>
      <w:r w:rsidR="000B41C0" w:rsidRPr="00A4041E">
        <w:rPr>
          <w:rFonts w:ascii="Tahoma" w:hAnsi="Tahoma" w:cs="Tahoma"/>
          <w:sz w:val="24"/>
          <w:szCs w:val="24"/>
          <w:lang w:val="sr-Latn-ME"/>
        </w:rPr>
        <w:t>.  Lovćen osiguranje AD Podgorica bilo je obavezno ,</w:t>
      </w:r>
      <w:r w:rsidR="00C358F7" w:rsidRPr="00A4041E">
        <w:rPr>
          <w:rFonts w:ascii="Tahoma" w:hAnsi="Tahoma" w:cs="Tahoma"/>
          <w:sz w:val="24"/>
          <w:szCs w:val="24"/>
          <w:lang w:val="sr-Latn-ME"/>
        </w:rPr>
        <w:t xml:space="preserve"> u roku od 15 dana od dana podnošenja zahtjeva</w:t>
      </w:r>
      <w:r w:rsidR="000B41C0" w:rsidRPr="00A4041E">
        <w:rPr>
          <w:rFonts w:ascii="Tahoma" w:hAnsi="Tahoma" w:cs="Tahoma"/>
          <w:sz w:val="24"/>
          <w:szCs w:val="24"/>
          <w:lang w:val="sr-Latn-ME"/>
        </w:rPr>
        <w:t xml:space="preserve"> </w:t>
      </w:r>
      <w:r w:rsidR="00C358F7" w:rsidRPr="00A4041E">
        <w:rPr>
          <w:rFonts w:ascii="Tahoma" w:hAnsi="Tahoma" w:cs="Tahoma"/>
          <w:sz w:val="24"/>
          <w:szCs w:val="24"/>
          <w:lang w:val="sr-Latn-ME"/>
        </w:rPr>
        <w:t xml:space="preserve"> </w:t>
      </w:r>
      <w:r w:rsidR="000B41C0" w:rsidRPr="00A4041E">
        <w:rPr>
          <w:rFonts w:ascii="Tahoma" w:hAnsi="Tahoma" w:cs="Tahoma"/>
          <w:sz w:val="24"/>
          <w:szCs w:val="24"/>
          <w:lang w:val="sr-Latn-ME"/>
        </w:rPr>
        <w:t>da dostavi obavještenje o tome da li se lični podaci koje se na ovo lice obrađuju, odnosno opravda</w:t>
      </w:r>
      <w:r w:rsidR="00691077" w:rsidRPr="00A4041E">
        <w:rPr>
          <w:rFonts w:ascii="Tahoma" w:hAnsi="Tahoma" w:cs="Tahoma"/>
          <w:sz w:val="24"/>
          <w:szCs w:val="24"/>
          <w:lang w:val="sr-Latn-ME"/>
        </w:rPr>
        <w:t xml:space="preserve"> razloge nepostupanja po podnijetom zahtjevu u skladu sa odredbama  čl.45 ovog Zakona</w:t>
      </w:r>
      <w:r w:rsidR="001E192A" w:rsidRPr="00A4041E">
        <w:rPr>
          <w:rFonts w:ascii="Tahoma" w:hAnsi="Tahoma" w:cs="Tahoma"/>
          <w:sz w:val="24"/>
          <w:szCs w:val="24"/>
        </w:rPr>
        <w:t xml:space="preserve"> </w:t>
      </w:r>
      <w:r w:rsidR="001E192A" w:rsidRPr="00A4041E">
        <w:rPr>
          <w:rFonts w:ascii="Tahoma" w:hAnsi="Tahoma" w:cs="Tahoma"/>
          <w:sz w:val="24"/>
          <w:szCs w:val="24"/>
          <w:lang w:val="sr-Latn-ME"/>
        </w:rPr>
        <w:t>koji propisuje  uslove</w:t>
      </w:r>
      <w:r w:rsidR="00691077" w:rsidRPr="00A4041E">
        <w:rPr>
          <w:rFonts w:ascii="Tahoma" w:hAnsi="Tahoma" w:cs="Tahoma"/>
          <w:sz w:val="24"/>
          <w:szCs w:val="24"/>
          <w:lang w:val="sr-Latn-ME"/>
        </w:rPr>
        <w:t xml:space="preserve"> za ograničenje ovog prava</w:t>
      </w:r>
      <w:r w:rsidR="00C358F7" w:rsidRPr="00A4041E">
        <w:rPr>
          <w:rFonts w:ascii="Tahoma" w:hAnsi="Tahoma" w:cs="Tahoma"/>
          <w:sz w:val="24"/>
          <w:szCs w:val="24"/>
          <w:lang w:val="sr-Latn-ME"/>
        </w:rPr>
        <w:t>.</w:t>
      </w:r>
      <w:r w:rsidR="000B41C0" w:rsidRPr="00A4041E">
        <w:rPr>
          <w:rFonts w:ascii="Tahoma" w:hAnsi="Tahoma" w:cs="Tahoma"/>
          <w:sz w:val="24"/>
          <w:szCs w:val="24"/>
          <w:lang w:val="sr-Latn-ME"/>
        </w:rPr>
        <w:t xml:space="preserve"> Prednje navedenim nepostupanjem </w:t>
      </w:r>
      <w:r w:rsidR="008966D7" w:rsidRPr="00A4041E">
        <w:rPr>
          <w:rFonts w:ascii="Tahoma" w:hAnsi="Tahoma" w:cs="Tahoma"/>
          <w:sz w:val="24"/>
          <w:szCs w:val="24"/>
          <w:lang w:val="sr-Latn-ME"/>
        </w:rPr>
        <w:t xml:space="preserve"> Lovćen osiguranja AD Podogorica </w:t>
      </w:r>
      <w:r w:rsidR="000B41C0" w:rsidRPr="00A4041E">
        <w:rPr>
          <w:rFonts w:ascii="Tahoma" w:hAnsi="Tahoma" w:cs="Tahoma"/>
          <w:sz w:val="24"/>
          <w:szCs w:val="24"/>
          <w:lang w:val="sr-Latn-ME"/>
        </w:rPr>
        <w:t xml:space="preserve">povrijeđeno je pravo na zaštitu ličnih podataka podnosioca Zahtjeva. </w:t>
      </w:r>
    </w:p>
    <w:p w:rsidR="00A50B5C" w:rsidRPr="00BC414E" w:rsidRDefault="00A50B5C" w:rsidP="00A4041E">
      <w:pPr>
        <w:pStyle w:val="NoSpacing"/>
        <w:jc w:val="both"/>
        <w:rPr>
          <w:rFonts w:ascii="Tahoma" w:hAnsi="Tahoma" w:cs="Tahoma"/>
          <w:color w:val="000000" w:themeColor="text1"/>
          <w:sz w:val="24"/>
          <w:szCs w:val="24"/>
        </w:rPr>
      </w:pPr>
    </w:p>
    <w:p w:rsidR="00AF1BD2" w:rsidRPr="00A4041E" w:rsidRDefault="00F7798C" w:rsidP="00A4041E">
      <w:pPr>
        <w:pStyle w:val="NoSpacing"/>
        <w:jc w:val="both"/>
        <w:rPr>
          <w:rFonts w:ascii="Tahoma" w:hAnsi="Tahoma" w:cs="Tahoma"/>
          <w:sz w:val="24"/>
          <w:szCs w:val="24"/>
          <w:lang w:val="sr-Latn-ME"/>
        </w:rPr>
      </w:pPr>
      <w:r w:rsidRPr="00A4041E">
        <w:rPr>
          <w:rFonts w:ascii="Tahoma" w:hAnsi="Tahoma" w:cs="Tahoma"/>
          <w:sz w:val="24"/>
          <w:szCs w:val="24"/>
        </w:rPr>
        <w:t>Razmatrajući navode podno</w:t>
      </w:r>
      <w:r w:rsidR="00AF1BD2" w:rsidRPr="00A4041E">
        <w:rPr>
          <w:rFonts w:ascii="Tahoma" w:hAnsi="Tahoma" w:cs="Tahoma"/>
          <w:sz w:val="24"/>
          <w:szCs w:val="24"/>
        </w:rPr>
        <w:t xml:space="preserve">sioca Prigovora, </w:t>
      </w:r>
      <w:r w:rsidR="00AF1BD2" w:rsidRPr="00A4041E">
        <w:rPr>
          <w:rFonts w:ascii="Tahoma" w:hAnsi="Tahoma" w:cs="Tahoma"/>
          <w:sz w:val="24"/>
          <w:szCs w:val="24"/>
          <w:lang w:val="sr-Latn-CS"/>
        </w:rPr>
        <w:t>da se u predmetnom  Zapisniku ne navodi dopuna zahtjeva od 30.10.2023.godine, koju je</w:t>
      </w:r>
      <w:r w:rsidR="001E192A" w:rsidRPr="00A4041E">
        <w:rPr>
          <w:rFonts w:ascii="Tahoma" w:hAnsi="Tahoma" w:cs="Tahoma"/>
          <w:sz w:val="24"/>
          <w:szCs w:val="24"/>
          <w:lang w:val="sr-Latn-CS"/>
        </w:rPr>
        <w:t xml:space="preserve"> </w:t>
      </w:r>
      <w:r w:rsidR="008773D9">
        <w:rPr>
          <w:rFonts w:ascii="Tahoma" w:hAnsi="Tahoma" w:cs="Tahoma"/>
          <w:sz w:val="24"/>
          <w:szCs w:val="24"/>
          <w:lang w:val="sr-Latn-CS"/>
        </w:rPr>
        <w:t xml:space="preserve">XX </w:t>
      </w:r>
      <w:r w:rsidR="00AF1BD2" w:rsidRPr="00A4041E">
        <w:rPr>
          <w:rFonts w:ascii="Tahoma" w:hAnsi="Tahoma" w:cs="Tahoma"/>
          <w:sz w:val="24"/>
          <w:szCs w:val="24"/>
          <w:lang w:val="sr-Latn-CS"/>
        </w:rPr>
        <w:t xml:space="preserve">predao Agenciji dana </w:t>
      </w:r>
      <w:r w:rsidR="00AF1BD2" w:rsidRPr="00A4041E">
        <w:rPr>
          <w:rFonts w:ascii="Tahoma" w:hAnsi="Tahoma" w:cs="Tahoma"/>
          <w:sz w:val="24"/>
          <w:szCs w:val="24"/>
          <w:lang w:val="sr-Latn-CS"/>
        </w:rPr>
        <w:lastRenderedPageBreak/>
        <w:t>06.12.2023.godine u vezi</w:t>
      </w:r>
      <w:r w:rsidR="003B3E09" w:rsidRPr="00A4041E">
        <w:rPr>
          <w:rFonts w:ascii="Tahoma" w:hAnsi="Tahoma" w:cs="Tahoma"/>
          <w:sz w:val="24"/>
          <w:szCs w:val="24"/>
          <w:lang w:val="sr-Latn-CS"/>
        </w:rPr>
        <w:t xml:space="preserve"> sumnje na zakonitost </w:t>
      </w:r>
      <w:r w:rsidR="008773D9">
        <w:rPr>
          <w:rFonts w:ascii="Tahoma" w:hAnsi="Tahoma" w:cs="Tahoma"/>
          <w:sz w:val="24"/>
          <w:szCs w:val="24"/>
          <w:lang w:val="sr-Latn-CS"/>
        </w:rPr>
        <w:t xml:space="preserve">ugovora o djelu sa XX </w:t>
      </w:r>
      <w:r w:rsidR="007A51F7" w:rsidRPr="00A4041E">
        <w:rPr>
          <w:rFonts w:ascii="Tahoma" w:hAnsi="Tahoma" w:cs="Tahoma"/>
          <w:sz w:val="24"/>
          <w:szCs w:val="24"/>
          <w:lang w:val="sr-Latn-CS"/>
        </w:rPr>
        <w:t xml:space="preserve"> zaključenim sa Lovćen osiguranjem </w:t>
      </w:r>
      <w:r w:rsidR="00AF1BD2" w:rsidRPr="00A4041E">
        <w:rPr>
          <w:rFonts w:ascii="Tahoma" w:hAnsi="Tahoma" w:cs="Tahoma"/>
          <w:sz w:val="24"/>
          <w:szCs w:val="24"/>
          <w:lang w:val="sr-Latn-CS"/>
        </w:rPr>
        <w:t xml:space="preserve">, </w:t>
      </w:r>
      <w:r w:rsidR="00AF1BD2" w:rsidRPr="00A4041E">
        <w:rPr>
          <w:rFonts w:ascii="Tahoma" w:hAnsi="Tahoma" w:cs="Tahoma"/>
          <w:color w:val="000000" w:themeColor="text1"/>
          <w:sz w:val="24"/>
          <w:szCs w:val="24"/>
        </w:rPr>
        <w:t>Savjet Agencije je našao da isti nije osnovan imajući u vidu</w:t>
      </w:r>
      <w:r w:rsidR="007A51F7" w:rsidRPr="00A4041E">
        <w:rPr>
          <w:rFonts w:ascii="Tahoma" w:hAnsi="Tahoma" w:cs="Tahoma"/>
          <w:color w:val="000000" w:themeColor="text1"/>
          <w:sz w:val="24"/>
          <w:szCs w:val="24"/>
        </w:rPr>
        <w:t xml:space="preserve"> da se </w:t>
      </w:r>
      <w:r w:rsidR="007A51F7" w:rsidRPr="00A4041E">
        <w:rPr>
          <w:rFonts w:ascii="Tahoma" w:hAnsi="Tahoma" w:cs="Tahoma"/>
          <w:sz w:val="24"/>
          <w:szCs w:val="24"/>
          <w:lang w:val="sr-Latn-ME"/>
        </w:rPr>
        <w:t>dopuna zahtjeva, br.05-18-17850-3 od 06.12.2023 godine odnosila na utvrđivanje zakonitosti u vezi radno pravnih odnosa</w:t>
      </w:r>
      <w:r w:rsidR="001E192A" w:rsidRPr="00A4041E">
        <w:rPr>
          <w:rFonts w:ascii="Tahoma" w:hAnsi="Tahoma" w:cs="Tahoma"/>
          <w:sz w:val="24"/>
          <w:szCs w:val="24"/>
          <w:lang w:val="sr-Latn-ME"/>
        </w:rPr>
        <w:t xml:space="preserve"> , </w:t>
      </w:r>
      <w:r w:rsidR="007A51F7" w:rsidRPr="00A4041E">
        <w:rPr>
          <w:rFonts w:ascii="Tahoma" w:hAnsi="Tahoma" w:cs="Tahoma"/>
          <w:sz w:val="24"/>
          <w:szCs w:val="24"/>
          <w:lang w:val="sr-Latn-ME"/>
        </w:rPr>
        <w:t xml:space="preserve">te je zahtjev </w:t>
      </w:r>
      <w:r w:rsidR="003B3E09" w:rsidRPr="00A4041E">
        <w:rPr>
          <w:rFonts w:ascii="Tahoma" w:hAnsi="Tahoma" w:cs="Tahoma"/>
          <w:sz w:val="24"/>
          <w:szCs w:val="24"/>
          <w:lang w:val="sr-Latn-ME"/>
        </w:rPr>
        <w:t xml:space="preserve">dana 16.01.2024.godine </w:t>
      </w:r>
      <w:r w:rsidR="007A51F7" w:rsidRPr="00A4041E">
        <w:rPr>
          <w:rFonts w:ascii="Tahoma" w:hAnsi="Tahoma" w:cs="Tahoma"/>
          <w:sz w:val="24"/>
          <w:szCs w:val="24"/>
          <w:lang w:val="sr-Latn-ME"/>
        </w:rPr>
        <w:t>prosljeđen na dalje postupanje Upravi za inspekcijske poslove</w:t>
      </w:r>
      <w:r w:rsidR="000464CE" w:rsidRPr="00A4041E">
        <w:rPr>
          <w:rFonts w:ascii="Tahoma" w:hAnsi="Tahoma" w:cs="Tahoma"/>
          <w:sz w:val="24"/>
          <w:szCs w:val="24"/>
          <w:lang w:val="sr-Latn-ME"/>
        </w:rPr>
        <w:t>,</w:t>
      </w:r>
      <w:r w:rsidR="007A51F7" w:rsidRPr="00A4041E">
        <w:rPr>
          <w:rFonts w:ascii="Tahoma" w:hAnsi="Tahoma" w:cs="Tahoma"/>
          <w:sz w:val="24"/>
          <w:szCs w:val="24"/>
          <w:lang w:val="sr-Latn-ME"/>
        </w:rPr>
        <w:t xml:space="preserve"> kao stvarno nadležnom organu</w:t>
      </w:r>
      <w:r w:rsidR="000464CE" w:rsidRPr="00A4041E">
        <w:rPr>
          <w:rFonts w:ascii="Tahoma" w:hAnsi="Tahoma" w:cs="Tahoma"/>
          <w:sz w:val="24"/>
          <w:szCs w:val="24"/>
          <w:lang w:val="sr-Latn-ME"/>
        </w:rPr>
        <w:t xml:space="preserve">, </w:t>
      </w:r>
      <w:r w:rsidR="007A51F7" w:rsidRPr="00A4041E">
        <w:rPr>
          <w:rFonts w:ascii="Tahoma" w:hAnsi="Tahoma" w:cs="Tahoma"/>
          <w:sz w:val="24"/>
          <w:szCs w:val="24"/>
          <w:lang w:val="sr-Latn-ME"/>
        </w:rPr>
        <w:t xml:space="preserve"> shodno čl.62 Zakona o upravnom postupku, o čemu je podnosilac zahtjeva elektronskim putem obaviješten istog dana.</w:t>
      </w:r>
      <w:r w:rsidR="003B3E09" w:rsidRPr="00A4041E">
        <w:rPr>
          <w:rFonts w:ascii="Tahoma" w:hAnsi="Tahoma" w:cs="Tahoma"/>
          <w:sz w:val="24"/>
          <w:szCs w:val="24"/>
          <w:lang w:val="sr-Latn-ME"/>
        </w:rPr>
        <w:t xml:space="preserve"> Iz tog razloga, </w:t>
      </w:r>
      <w:r w:rsidR="00AF1BD2" w:rsidRPr="00A4041E">
        <w:rPr>
          <w:rFonts w:ascii="Tahoma" w:hAnsi="Tahoma" w:cs="Tahoma"/>
          <w:color w:val="000000" w:themeColor="text1"/>
          <w:sz w:val="24"/>
          <w:szCs w:val="24"/>
        </w:rPr>
        <w:t xml:space="preserve">rješenjem </w:t>
      </w:r>
      <w:r w:rsidR="00AF1BD2" w:rsidRPr="00A4041E">
        <w:rPr>
          <w:rFonts w:ascii="Tahoma" w:hAnsi="Tahoma" w:cs="Tahoma"/>
          <w:sz w:val="24"/>
          <w:szCs w:val="24"/>
          <w:lang w:val="sr-Latn-ME"/>
        </w:rPr>
        <w:t>Savjeta Agencije, br.05-18-17850-14/23 od 04.04.2024.godine naloženo</w:t>
      </w:r>
      <w:r w:rsidR="007A51F7" w:rsidRPr="00A4041E">
        <w:rPr>
          <w:rFonts w:ascii="Tahoma" w:hAnsi="Tahoma" w:cs="Tahoma"/>
          <w:sz w:val="24"/>
          <w:szCs w:val="24"/>
          <w:lang w:val="sr-Latn-ME"/>
        </w:rPr>
        <w:t xml:space="preserve"> je </w:t>
      </w:r>
      <w:r w:rsidR="00AF1BD2" w:rsidRPr="00A4041E">
        <w:rPr>
          <w:rFonts w:ascii="Tahoma" w:hAnsi="Tahoma" w:cs="Tahoma"/>
          <w:sz w:val="24"/>
          <w:szCs w:val="24"/>
          <w:lang w:val="sr-Latn-ME"/>
        </w:rPr>
        <w:t xml:space="preserve"> Odsjeku za nadzor vršenje nadzora po Zahtjevu za zaštitu prava, br.05-18-17850-1/23 od 30.10.2023.godine , a ne po dopuni ovog Zahtjeva od 06.12.2023 godine</w:t>
      </w:r>
      <w:r w:rsidR="007A51F7" w:rsidRPr="00A4041E">
        <w:rPr>
          <w:rFonts w:ascii="Tahoma" w:hAnsi="Tahoma" w:cs="Tahoma"/>
          <w:sz w:val="24"/>
          <w:szCs w:val="24"/>
          <w:lang w:val="sr-Latn-ME"/>
        </w:rPr>
        <w:t xml:space="preserve">. </w:t>
      </w:r>
      <w:r w:rsidR="003B3E09" w:rsidRPr="00A4041E">
        <w:rPr>
          <w:rFonts w:ascii="Tahoma" w:hAnsi="Tahoma" w:cs="Tahoma"/>
          <w:sz w:val="24"/>
          <w:szCs w:val="24"/>
          <w:lang w:val="sr-Latn-ME"/>
        </w:rPr>
        <w:t xml:space="preserve"> U konačnom , imajući u vidu, da se </w:t>
      </w:r>
      <w:r w:rsidR="001D5400" w:rsidRPr="00A4041E">
        <w:rPr>
          <w:rFonts w:ascii="Tahoma" w:hAnsi="Tahoma" w:cs="Tahoma"/>
          <w:sz w:val="24"/>
          <w:szCs w:val="24"/>
          <w:lang w:val="sr-Latn-ME"/>
        </w:rPr>
        <w:t xml:space="preserve"> prema navodima podnosioca zahtjeva,</w:t>
      </w:r>
      <w:r w:rsidR="003B3E09" w:rsidRPr="00A4041E">
        <w:rPr>
          <w:rFonts w:ascii="Tahoma" w:hAnsi="Tahoma" w:cs="Tahoma"/>
          <w:sz w:val="24"/>
          <w:szCs w:val="24"/>
          <w:lang w:val="sr-Latn-ME"/>
        </w:rPr>
        <w:t xml:space="preserve"> u  vezi predmeta dopune vodi </w:t>
      </w:r>
      <w:r w:rsidR="001D5400" w:rsidRPr="00A4041E">
        <w:rPr>
          <w:rFonts w:ascii="Tahoma" w:hAnsi="Tahoma" w:cs="Tahoma"/>
          <w:sz w:val="24"/>
          <w:szCs w:val="24"/>
          <w:lang w:val="sr-Latn-ME"/>
        </w:rPr>
        <w:t>upra</w:t>
      </w:r>
      <w:r w:rsidR="003B3E09" w:rsidRPr="00A4041E">
        <w:rPr>
          <w:rFonts w:ascii="Tahoma" w:hAnsi="Tahoma" w:cs="Tahoma"/>
          <w:sz w:val="24"/>
          <w:szCs w:val="24"/>
          <w:lang w:val="sr-Latn-ME"/>
        </w:rPr>
        <w:t>vni spor pred Upravnim sudom,</w:t>
      </w:r>
      <w:r w:rsidR="001D5400" w:rsidRPr="00A4041E">
        <w:rPr>
          <w:rFonts w:ascii="Tahoma" w:hAnsi="Tahoma" w:cs="Tahoma"/>
          <w:sz w:val="24"/>
          <w:szCs w:val="24"/>
          <w:lang w:val="sr-Latn-ME"/>
        </w:rPr>
        <w:t xml:space="preserve"> nisu ispunjeni procesni uslovi </w:t>
      </w:r>
      <w:r w:rsidR="003B3E09" w:rsidRPr="00A4041E">
        <w:rPr>
          <w:rFonts w:ascii="Tahoma" w:hAnsi="Tahoma" w:cs="Tahoma"/>
          <w:sz w:val="24"/>
          <w:szCs w:val="24"/>
          <w:lang w:val="sr-Latn-ME"/>
        </w:rPr>
        <w:t xml:space="preserve"> (prethodno pitanje)</w:t>
      </w:r>
      <w:r w:rsidR="000464CE" w:rsidRPr="00A4041E">
        <w:rPr>
          <w:rFonts w:ascii="Tahoma" w:hAnsi="Tahoma" w:cs="Tahoma"/>
          <w:sz w:val="24"/>
          <w:szCs w:val="24"/>
          <w:lang w:val="sr-Latn-ME"/>
        </w:rPr>
        <w:t xml:space="preserve"> </w:t>
      </w:r>
      <w:r w:rsidR="007A51F7" w:rsidRPr="00A4041E">
        <w:rPr>
          <w:rFonts w:ascii="Tahoma" w:hAnsi="Tahoma" w:cs="Tahoma"/>
          <w:sz w:val="24"/>
          <w:szCs w:val="24"/>
          <w:lang w:val="sr-Latn-ME"/>
        </w:rPr>
        <w:t>u smislu čl.104 stv.1 Zakona o upravnom postupku za do</w:t>
      </w:r>
      <w:r w:rsidR="003B3E09" w:rsidRPr="00A4041E">
        <w:rPr>
          <w:rFonts w:ascii="Tahoma" w:hAnsi="Tahoma" w:cs="Tahoma"/>
          <w:sz w:val="24"/>
          <w:szCs w:val="24"/>
          <w:lang w:val="sr-Latn-ME"/>
        </w:rPr>
        <w:t>nošenje odluke od strane Savjeta Agencije u tom dijelu.</w:t>
      </w:r>
      <w:r w:rsidR="007A51F7" w:rsidRPr="00A4041E">
        <w:rPr>
          <w:rFonts w:ascii="Tahoma" w:hAnsi="Tahoma" w:cs="Tahoma"/>
          <w:sz w:val="24"/>
          <w:szCs w:val="24"/>
          <w:lang w:val="sr-Latn-ME"/>
        </w:rPr>
        <w:t xml:space="preserve"> </w:t>
      </w:r>
      <w:r w:rsidR="001D5400" w:rsidRPr="00A4041E">
        <w:rPr>
          <w:rFonts w:ascii="Tahoma" w:hAnsi="Tahoma" w:cs="Tahoma"/>
          <w:sz w:val="24"/>
          <w:szCs w:val="24"/>
          <w:lang w:val="sr-Latn-ME"/>
        </w:rPr>
        <w:t xml:space="preserve"> </w:t>
      </w:r>
    </w:p>
    <w:p w:rsidR="000464CE" w:rsidRPr="00A4041E" w:rsidRDefault="000464CE" w:rsidP="00A4041E">
      <w:pPr>
        <w:pStyle w:val="NoSpacing"/>
        <w:jc w:val="both"/>
        <w:rPr>
          <w:rFonts w:ascii="Tahoma" w:hAnsi="Tahoma" w:cs="Tahoma"/>
          <w:sz w:val="24"/>
          <w:szCs w:val="24"/>
          <w:lang w:val="sr-Latn-ME"/>
        </w:rPr>
      </w:pPr>
    </w:p>
    <w:p w:rsidR="000464CE" w:rsidRPr="00A4041E" w:rsidRDefault="000464CE" w:rsidP="00A4041E">
      <w:pPr>
        <w:pStyle w:val="NoSpacing"/>
        <w:jc w:val="both"/>
        <w:rPr>
          <w:rFonts w:ascii="Tahoma" w:hAnsi="Tahoma" w:cs="Tahoma"/>
          <w:sz w:val="24"/>
          <w:szCs w:val="24"/>
          <w:lang w:val="sr-Latn-ME"/>
        </w:rPr>
      </w:pPr>
      <w:r w:rsidRPr="00A4041E">
        <w:rPr>
          <w:rFonts w:ascii="Tahoma" w:hAnsi="Tahoma" w:cs="Tahoma"/>
          <w:sz w:val="24"/>
          <w:szCs w:val="24"/>
          <w:lang w:val="sr-Latn-ME"/>
        </w:rPr>
        <w:t>U dijelu navoda iz Prigovora da</w:t>
      </w:r>
      <w:r w:rsidR="008966D7" w:rsidRPr="00A4041E">
        <w:rPr>
          <w:rFonts w:ascii="Tahoma" w:hAnsi="Tahoma" w:cs="Tahoma"/>
          <w:sz w:val="24"/>
          <w:szCs w:val="24"/>
          <w:lang w:val="sr-Latn-ME"/>
        </w:rPr>
        <w:t xml:space="preserve"> </w:t>
      </w:r>
      <w:r w:rsidRPr="00A4041E">
        <w:rPr>
          <w:rFonts w:ascii="Tahoma" w:hAnsi="Tahoma" w:cs="Tahoma"/>
          <w:sz w:val="24"/>
          <w:szCs w:val="24"/>
          <w:lang w:val="sr-Latn-CS"/>
        </w:rPr>
        <w:t>ovlašćena lica nisu postupila po rješenju od 27.07.2023.godine, već da njegove lične podatke i dalju obrađuju u aplikacijama, o čemu je dostavljen</w:t>
      </w:r>
      <w:r w:rsidR="008966D7" w:rsidRPr="00A4041E">
        <w:rPr>
          <w:rFonts w:ascii="Tahoma" w:hAnsi="Tahoma" w:cs="Tahoma"/>
          <w:sz w:val="24"/>
          <w:szCs w:val="24"/>
          <w:lang w:val="sr-Latn-CS"/>
        </w:rPr>
        <w:t xml:space="preserve">o </w:t>
      </w:r>
      <w:r w:rsidRPr="00A4041E">
        <w:rPr>
          <w:rFonts w:ascii="Tahoma" w:hAnsi="Tahoma" w:cs="Tahoma"/>
          <w:sz w:val="24"/>
          <w:szCs w:val="24"/>
          <w:lang w:val="sr-Latn-CS"/>
        </w:rPr>
        <w:t>obavještenje  o isteku registracije vozila</w:t>
      </w:r>
      <w:r w:rsidR="008966D7" w:rsidRPr="00A4041E">
        <w:rPr>
          <w:rFonts w:ascii="Tahoma" w:hAnsi="Tahoma" w:cs="Tahoma"/>
          <w:sz w:val="24"/>
          <w:szCs w:val="24"/>
          <w:lang w:val="sr-Latn-CS"/>
        </w:rPr>
        <w:t xml:space="preserve"> putem aplikacije viber</w:t>
      </w:r>
      <w:r w:rsidRPr="00A4041E">
        <w:rPr>
          <w:rFonts w:ascii="Tahoma" w:hAnsi="Tahoma" w:cs="Tahoma"/>
          <w:sz w:val="24"/>
          <w:szCs w:val="24"/>
          <w:lang w:val="sr-Latn-CS"/>
        </w:rPr>
        <w:t xml:space="preserve">, Savjet Agencije je našao da nije osnovan jer predmetnim rješenjem nije naređeno brisanje  ličnih podataka iz aplikacija koje vodi Lovćen osiguranje </w:t>
      </w:r>
      <w:r w:rsidRPr="00A4041E">
        <w:rPr>
          <w:rFonts w:ascii="Tahoma" w:hAnsi="Tahoma" w:cs="Tahoma"/>
          <w:sz w:val="24"/>
          <w:szCs w:val="24"/>
          <w:lang w:val="sr-Latn-ME"/>
        </w:rPr>
        <w:t>AD Podgorica</w:t>
      </w:r>
      <w:r w:rsidRPr="00A4041E">
        <w:rPr>
          <w:rFonts w:ascii="Tahoma" w:hAnsi="Tahoma" w:cs="Tahoma"/>
          <w:sz w:val="24"/>
          <w:szCs w:val="24"/>
          <w:lang w:val="sr-Latn-CS"/>
        </w:rPr>
        <w:t xml:space="preserve"> već  se </w:t>
      </w:r>
      <w:r w:rsidRPr="00A4041E">
        <w:rPr>
          <w:rFonts w:ascii="Tahoma" w:hAnsi="Tahoma" w:cs="Tahoma"/>
          <w:sz w:val="24"/>
          <w:szCs w:val="24"/>
          <w:lang w:val="sr-Latn-ME"/>
        </w:rPr>
        <w:t>zabranjuje  ovom društvu povjeravanje poslova obrade ličnih podataka suprotno ovom zakonu, te se naređuje da anonimizuj</w:t>
      </w:r>
      <w:r w:rsidR="008773D9">
        <w:rPr>
          <w:rFonts w:ascii="Tahoma" w:hAnsi="Tahoma" w:cs="Tahoma"/>
          <w:sz w:val="24"/>
          <w:szCs w:val="24"/>
          <w:lang w:val="sr-Latn-ME"/>
        </w:rPr>
        <w:t>e lične podatke XX</w:t>
      </w:r>
      <w:r w:rsidRPr="00A4041E">
        <w:rPr>
          <w:rFonts w:ascii="Tahoma" w:hAnsi="Tahoma" w:cs="Tahoma"/>
          <w:sz w:val="24"/>
          <w:szCs w:val="24"/>
          <w:lang w:val="sr-Latn-ME"/>
        </w:rPr>
        <w:t xml:space="preserve"> koji se odnose na podatke o JMB, adresi stanovanja, sve odbitke od zarade i neto iznosa od zarade koji su dostavljeni advokatima </w:t>
      </w:r>
      <w:r w:rsidR="008773D9">
        <w:rPr>
          <w:rFonts w:ascii="Tahoma" w:hAnsi="Tahoma" w:cs="Tahoma"/>
          <w:sz w:val="24"/>
          <w:szCs w:val="24"/>
          <w:lang w:val="sr-Latn-ME"/>
        </w:rPr>
        <w:t xml:space="preserve">XX </w:t>
      </w:r>
      <w:r w:rsidRPr="00A4041E">
        <w:rPr>
          <w:rFonts w:ascii="Tahoma" w:hAnsi="Tahoma" w:cs="Tahoma"/>
          <w:sz w:val="24"/>
          <w:szCs w:val="24"/>
          <w:lang w:val="sr-Latn-ME"/>
        </w:rPr>
        <w:t xml:space="preserve">u </w:t>
      </w:r>
      <w:r w:rsidR="008966D7" w:rsidRPr="00A4041E">
        <w:rPr>
          <w:rFonts w:ascii="Tahoma" w:hAnsi="Tahoma" w:cs="Tahoma"/>
          <w:sz w:val="24"/>
          <w:szCs w:val="24"/>
          <w:lang w:val="sr-Latn-ME"/>
        </w:rPr>
        <w:t xml:space="preserve">svrhu davanja pravnog mišljenja, a po kojem je ovo društvo  postupilo o čemu su dostavljeni dokazi , aktom, </w:t>
      </w:r>
      <w:r w:rsidR="008966D7" w:rsidRPr="00A4041E">
        <w:rPr>
          <w:rFonts w:ascii="Tahoma" w:hAnsi="Tahoma" w:cs="Tahoma"/>
          <w:sz w:val="24"/>
          <w:szCs w:val="24"/>
        </w:rPr>
        <w:t>br.05-18-10960-16/23 od 08.08.2023.godine.</w:t>
      </w:r>
    </w:p>
    <w:p w:rsidR="008966D7" w:rsidRPr="00A4041E" w:rsidRDefault="008966D7" w:rsidP="00A4041E">
      <w:pPr>
        <w:pStyle w:val="NoSpacing"/>
        <w:jc w:val="both"/>
        <w:rPr>
          <w:rFonts w:ascii="Tahoma" w:hAnsi="Tahoma" w:cs="Tahoma"/>
          <w:color w:val="000000" w:themeColor="text1"/>
          <w:sz w:val="24"/>
          <w:szCs w:val="24"/>
          <w:lang w:val="sr-Latn-BA"/>
        </w:rPr>
      </w:pPr>
    </w:p>
    <w:p w:rsidR="000464CE" w:rsidRPr="00A4041E" w:rsidRDefault="000464CE" w:rsidP="00A4041E">
      <w:pPr>
        <w:pStyle w:val="NoSpacing"/>
        <w:jc w:val="both"/>
        <w:rPr>
          <w:rFonts w:ascii="Tahoma" w:hAnsi="Tahoma" w:cs="Tahoma"/>
          <w:sz w:val="24"/>
          <w:szCs w:val="24"/>
          <w:lang w:val="sr-Latn-ME"/>
        </w:rPr>
      </w:pPr>
      <w:r w:rsidRPr="00A4041E">
        <w:rPr>
          <w:rFonts w:ascii="Tahoma" w:hAnsi="Tahoma" w:cs="Tahoma"/>
          <w:color w:val="000000" w:themeColor="text1"/>
          <w:sz w:val="24"/>
          <w:szCs w:val="24"/>
          <w:lang w:val="sr-Latn-BA"/>
        </w:rPr>
        <w:t xml:space="preserve">Vezano za navode </w:t>
      </w:r>
      <w:r w:rsidRPr="00A4041E">
        <w:rPr>
          <w:rFonts w:ascii="Tahoma" w:hAnsi="Tahoma" w:cs="Tahoma"/>
          <w:sz w:val="24"/>
          <w:szCs w:val="24"/>
          <w:lang w:val="sr-Latn-CS"/>
        </w:rPr>
        <w:t xml:space="preserve">da ugovor o radu </w:t>
      </w:r>
      <w:r w:rsidR="008773D9">
        <w:rPr>
          <w:rFonts w:ascii="Tahoma" w:hAnsi="Tahoma" w:cs="Tahoma"/>
          <w:sz w:val="24"/>
          <w:szCs w:val="24"/>
          <w:lang w:val="sr-Latn-CS"/>
        </w:rPr>
        <w:t xml:space="preserve">XX </w:t>
      </w:r>
      <w:r w:rsidRPr="00A4041E">
        <w:rPr>
          <w:rFonts w:ascii="Tahoma" w:hAnsi="Tahoma" w:cs="Tahoma"/>
          <w:sz w:val="24"/>
          <w:szCs w:val="24"/>
          <w:lang w:val="sr-Latn-CS"/>
        </w:rPr>
        <w:t xml:space="preserve">br.01-63/1 od 25.01.2023.godine, suprotno tvrđenju subjekta nadzora, sadrži nadležnosti u vezi zaštite ličnih podataka što  je navedeno u članu 9 ugovora, ocjenjeno je da je predmetnim Zapisnikom  tačno  utvrđeno činjenično stanje te da se </w:t>
      </w:r>
      <w:r w:rsidRPr="00A4041E">
        <w:rPr>
          <w:rFonts w:ascii="Tahoma" w:hAnsi="Tahoma" w:cs="Tahoma"/>
          <w:sz w:val="24"/>
          <w:szCs w:val="24"/>
          <w:lang w:val="sr-Latn-ME"/>
        </w:rPr>
        <w:t xml:space="preserve">Ugovorom o radu izvršnog direktora </w:t>
      </w:r>
      <w:r w:rsidR="008773D9">
        <w:rPr>
          <w:rFonts w:ascii="Tahoma" w:hAnsi="Tahoma" w:cs="Tahoma"/>
          <w:sz w:val="24"/>
          <w:szCs w:val="24"/>
          <w:lang w:val="sr-Latn-ME"/>
        </w:rPr>
        <w:t>XX</w:t>
      </w:r>
      <w:r w:rsidRPr="00A4041E">
        <w:rPr>
          <w:rFonts w:ascii="Tahoma" w:hAnsi="Tahoma" w:cs="Tahoma"/>
          <w:sz w:val="24"/>
          <w:szCs w:val="24"/>
          <w:lang w:val="sr-Latn-ME"/>
        </w:rPr>
        <w:t>, br.01-63/1 od 25.01.2023.godine ne podrazumijevaju poslovi ovlašćenog lica za zaštitu ličnih podataka, već da shodno t.2.1. Ugovora</w:t>
      </w:r>
      <w:r w:rsidR="000B3878" w:rsidRPr="00A4041E">
        <w:rPr>
          <w:rFonts w:ascii="Tahoma" w:hAnsi="Tahoma" w:cs="Tahoma"/>
          <w:sz w:val="24"/>
          <w:szCs w:val="24"/>
          <w:lang w:val="sr-Latn-ME"/>
        </w:rPr>
        <w:t xml:space="preserve"> (radno mjesto i radno vrijeme)</w:t>
      </w:r>
      <w:r w:rsidRPr="00A4041E">
        <w:rPr>
          <w:rFonts w:ascii="Tahoma" w:hAnsi="Tahoma" w:cs="Tahoma"/>
          <w:sz w:val="24"/>
          <w:szCs w:val="24"/>
          <w:lang w:val="sr-Latn-ME"/>
        </w:rPr>
        <w:t xml:space="preserve"> ovo lice  </w:t>
      </w:r>
      <w:r w:rsidRPr="00A4041E">
        <w:rPr>
          <w:rFonts w:ascii="Tahoma" w:hAnsi="Tahoma" w:cs="Tahoma"/>
          <w:sz w:val="24"/>
          <w:szCs w:val="24"/>
          <w:u w:val="single"/>
          <w:lang w:val="sr-Latn-ME"/>
        </w:rPr>
        <w:t>vrši poslove i zadatke na mj</w:t>
      </w:r>
      <w:r w:rsidR="000B3878" w:rsidRPr="00A4041E">
        <w:rPr>
          <w:rFonts w:ascii="Tahoma" w:hAnsi="Tahoma" w:cs="Tahoma"/>
          <w:sz w:val="24"/>
          <w:szCs w:val="24"/>
          <w:u w:val="single"/>
          <w:lang w:val="sr-Latn-ME"/>
        </w:rPr>
        <w:t>estu izvršnog direktora</w:t>
      </w:r>
      <w:r w:rsidR="000B3878" w:rsidRPr="00A4041E">
        <w:rPr>
          <w:rFonts w:ascii="Tahoma" w:hAnsi="Tahoma" w:cs="Tahoma"/>
          <w:sz w:val="24"/>
          <w:szCs w:val="24"/>
          <w:lang w:val="sr-Latn-ME"/>
        </w:rPr>
        <w:t xml:space="preserve"> koje ga kao odgovorno lice rukovaoca zbirke ličnih podataka  u smislu čl. 9 Ugovora –Sukob interesa i zaštita ličnih podataka obavezuje da  u Društvu obezbijedi preuzimanje odgovarajućih mjera zaštite ličnih podataka , naročito kada se podaci iznose ili prenose trećim licima; da sa poslovnim partnerima koji neizbježno obrađuju lične podatke sklopi ugovor o obradi l</w:t>
      </w:r>
      <w:r w:rsidR="00AB1856" w:rsidRPr="00A4041E">
        <w:rPr>
          <w:rFonts w:ascii="Tahoma" w:hAnsi="Tahoma" w:cs="Tahoma"/>
          <w:sz w:val="24"/>
          <w:szCs w:val="24"/>
          <w:lang w:val="sr-Latn-ME"/>
        </w:rPr>
        <w:t>ičnih podata</w:t>
      </w:r>
      <w:r w:rsidR="000B3878" w:rsidRPr="00A4041E">
        <w:rPr>
          <w:rFonts w:ascii="Tahoma" w:hAnsi="Tahoma" w:cs="Tahoma"/>
          <w:sz w:val="24"/>
          <w:szCs w:val="24"/>
          <w:lang w:val="sr-Latn-ME"/>
        </w:rPr>
        <w:t xml:space="preserve">ka i da prethodno provjeri sposobnost tih lica da odgovarajuće čuvaju ove podatke , odnosno da su zaposleni upoznati sa dužnošću zaštite i čuvanja ličnih podataka i da je odgovoran za zaštitu podataka o ličnosti </w:t>
      </w:r>
      <w:r w:rsidR="00AB1856" w:rsidRPr="00A4041E">
        <w:rPr>
          <w:rFonts w:ascii="Tahoma" w:hAnsi="Tahoma" w:cs="Tahoma"/>
          <w:sz w:val="24"/>
          <w:szCs w:val="24"/>
          <w:lang w:val="sr-Latn-ME"/>
        </w:rPr>
        <w:t>zaposlenih na radnom mjestu (čl.9.4 i 9.5 Ugovora)</w:t>
      </w:r>
    </w:p>
    <w:p w:rsidR="000464CE" w:rsidRPr="00A4041E" w:rsidRDefault="000464CE" w:rsidP="00A4041E">
      <w:pPr>
        <w:pStyle w:val="NoSpacing"/>
        <w:jc w:val="both"/>
        <w:rPr>
          <w:rFonts w:ascii="Tahoma" w:hAnsi="Tahoma" w:cs="Tahoma"/>
          <w:sz w:val="24"/>
          <w:szCs w:val="24"/>
          <w:lang w:val="sr-Latn-ME"/>
        </w:rPr>
      </w:pPr>
    </w:p>
    <w:p w:rsidR="00492E03" w:rsidRPr="00A4041E" w:rsidRDefault="003C69C3" w:rsidP="00A4041E">
      <w:pPr>
        <w:pStyle w:val="NoSpacing"/>
        <w:jc w:val="both"/>
        <w:rPr>
          <w:rFonts w:ascii="Tahoma" w:hAnsi="Tahoma" w:cs="Tahoma"/>
          <w:sz w:val="24"/>
          <w:szCs w:val="24"/>
          <w:lang w:val="sr-Latn-ME"/>
        </w:rPr>
      </w:pPr>
      <w:r w:rsidRPr="00A4041E">
        <w:rPr>
          <w:rFonts w:ascii="Tahoma" w:hAnsi="Tahoma" w:cs="Tahoma"/>
          <w:sz w:val="24"/>
          <w:szCs w:val="24"/>
        </w:rPr>
        <w:t>Na osnovu prednje</w:t>
      </w:r>
      <w:r w:rsidR="006A6E6C" w:rsidRPr="00A4041E">
        <w:rPr>
          <w:rFonts w:ascii="Tahoma" w:hAnsi="Tahoma" w:cs="Tahoma"/>
          <w:sz w:val="24"/>
          <w:szCs w:val="24"/>
        </w:rPr>
        <w:t xml:space="preserve"> izloženog </w:t>
      </w:r>
      <w:r w:rsidR="0093383B" w:rsidRPr="00A4041E">
        <w:rPr>
          <w:rFonts w:ascii="Tahoma" w:hAnsi="Tahoma" w:cs="Tahoma"/>
          <w:sz w:val="24"/>
          <w:szCs w:val="24"/>
        </w:rPr>
        <w:t xml:space="preserve">Savjet </w:t>
      </w:r>
      <w:r w:rsidR="00447490" w:rsidRPr="00A4041E">
        <w:rPr>
          <w:rFonts w:ascii="Tahoma" w:hAnsi="Tahoma" w:cs="Tahoma"/>
          <w:sz w:val="24"/>
          <w:szCs w:val="24"/>
        </w:rPr>
        <w:t xml:space="preserve"> Agencije nalazi da je</w:t>
      </w:r>
      <w:r w:rsidR="00D8550F" w:rsidRPr="00A4041E">
        <w:rPr>
          <w:rFonts w:ascii="Tahoma" w:hAnsi="Tahoma" w:cs="Tahoma"/>
          <w:sz w:val="24"/>
          <w:szCs w:val="24"/>
        </w:rPr>
        <w:t xml:space="preserve"> Zahtjev za zaštitu prava</w:t>
      </w:r>
      <w:r w:rsidR="00533B55" w:rsidRPr="00A4041E">
        <w:rPr>
          <w:rFonts w:ascii="Tahoma" w:hAnsi="Tahoma" w:cs="Tahoma"/>
          <w:sz w:val="24"/>
          <w:szCs w:val="24"/>
        </w:rPr>
        <w:t xml:space="preserve"> </w:t>
      </w:r>
      <w:r w:rsidR="00447490" w:rsidRPr="00A4041E">
        <w:rPr>
          <w:rFonts w:ascii="Tahoma" w:hAnsi="Tahoma" w:cs="Tahoma"/>
          <w:sz w:val="24"/>
          <w:szCs w:val="24"/>
        </w:rPr>
        <w:t xml:space="preserve"> </w:t>
      </w:r>
      <w:r w:rsidR="00C56EE7">
        <w:rPr>
          <w:rFonts w:ascii="Tahoma" w:hAnsi="Tahoma" w:cs="Tahoma"/>
          <w:sz w:val="24"/>
          <w:szCs w:val="24"/>
        </w:rPr>
        <w:t xml:space="preserve">djelimično </w:t>
      </w:r>
      <w:r w:rsidR="00D8550F" w:rsidRPr="00A4041E">
        <w:rPr>
          <w:rFonts w:ascii="Tahoma" w:hAnsi="Tahoma" w:cs="Tahoma"/>
          <w:sz w:val="24"/>
          <w:szCs w:val="24"/>
        </w:rPr>
        <w:t>osnovan i subjektu nadzora</w:t>
      </w:r>
      <w:r w:rsidR="00BC414E">
        <w:rPr>
          <w:rFonts w:ascii="Tahoma" w:hAnsi="Tahoma" w:cs="Tahoma"/>
          <w:sz w:val="24"/>
          <w:szCs w:val="24"/>
        </w:rPr>
        <w:t xml:space="preserve">  </w:t>
      </w:r>
      <w:r w:rsidR="0093383B" w:rsidRPr="00A4041E">
        <w:rPr>
          <w:rFonts w:ascii="Tahoma" w:hAnsi="Tahoma" w:cs="Tahoma"/>
          <w:sz w:val="24"/>
          <w:szCs w:val="24"/>
        </w:rPr>
        <w:t xml:space="preserve">izrekao </w:t>
      </w:r>
      <w:r w:rsidR="00BC414E">
        <w:rPr>
          <w:rFonts w:ascii="Tahoma" w:hAnsi="Tahoma" w:cs="Tahoma"/>
          <w:sz w:val="24"/>
          <w:szCs w:val="24"/>
        </w:rPr>
        <w:t xml:space="preserve">je </w:t>
      </w:r>
      <w:r w:rsidR="0093383B" w:rsidRPr="00A4041E">
        <w:rPr>
          <w:rFonts w:ascii="Tahoma" w:hAnsi="Tahoma" w:cs="Tahoma"/>
          <w:sz w:val="24"/>
          <w:szCs w:val="24"/>
        </w:rPr>
        <w:t>upravne</w:t>
      </w:r>
      <w:r w:rsidR="00531C65" w:rsidRPr="00A4041E">
        <w:rPr>
          <w:rFonts w:ascii="Tahoma" w:hAnsi="Tahoma" w:cs="Tahoma"/>
          <w:sz w:val="24"/>
          <w:szCs w:val="24"/>
        </w:rPr>
        <w:t xml:space="preserve"> mjere</w:t>
      </w:r>
      <w:r w:rsidR="00D8550F" w:rsidRPr="00A4041E">
        <w:rPr>
          <w:rFonts w:ascii="Tahoma" w:hAnsi="Tahoma" w:cs="Tahoma"/>
          <w:sz w:val="24"/>
          <w:szCs w:val="24"/>
        </w:rPr>
        <w:t xml:space="preserve"> saglasno članu </w:t>
      </w:r>
      <w:r w:rsidR="0093383B" w:rsidRPr="00A4041E">
        <w:rPr>
          <w:rFonts w:ascii="Tahoma" w:hAnsi="Tahoma" w:cs="Tahoma"/>
          <w:sz w:val="24"/>
          <w:szCs w:val="24"/>
        </w:rPr>
        <w:t xml:space="preserve"> </w:t>
      </w:r>
      <w:r w:rsidR="00C56EE7">
        <w:rPr>
          <w:rFonts w:ascii="Tahoma" w:hAnsi="Tahoma" w:cs="Tahoma"/>
          <w:sz w:val="24"/>
          <w:szCs w:val="24"/>
        </w:rPr>
        <w:t xml:space="preserve">71 </w:t>
      </w:r>
      <w:r w:rsidR="00533B55" w:rsidRPr="00A4041E">
        <w:rPr>
          <w:rFonts w:ascii="Tahoma" w:hAnsi="Tahoma" w:cs="Tahoma"/>
          <w:sz w:val="24"/>
          <w:szCs w:val="24"/>
        </w:rPr>
        <w:t xml:space="preserve"> tačka</w:t>
      </w:r>
      <w:r w:rsidR="0093383B" w:rsidRPr="00A4041E">
        <w:rPr>
          <w:rFonts w:ascii="Tahoma" w:hAnsi="Tahoma" w:cs="Tahoma"/>
          <w:sz w:val="24"/>
          <w:szCs w:val="24"/>
        </w:rPr>
        <w:t xml:space="preserve"> 1</w:t>
      </w:r>
      <w:r w:rsidR="00BC414E">
        <w:rPr>
          <w:rFonts w:ascii="Tahoma" w:hAnsi="Tahoma" w:cs="Tahoma"/>
          <w:sz w:val="24"/>
          <w:szCs w:val="24"/>
        </w:rPr>
        <w:t xml:space="preserve"> </w:t>
      </w:r>
      <w:r w:rsidR="0093383B" w:rsidRPr="00A4041E">
        <w:rPr>
          <w:rFonts w:ascii="Tahoma" w:hAnsi="Tahoma" w:cs="Tahoma"/>
          <w:sz w:val="24"/>
          <w:szCs w:val="24"/>
        </w:rPr>
        <w:t xml:space="preserve"> Zakona o zaštiti </w:t>
      </w:r>
      <w:r w:rsidR="00C56EE7">
        <w:rPr>
          <w:rFonts w:ascii="Tahoma" w:hAnsi="Tahoma" w:cs="Tahoma"/>
          <w:sz w:val="24"/>
          <w:szCs w:val="24"/>
        </w:rPr>
        <w:t>podataka o ličnosti.</w:t>
      </w:r>
    </w:p>
    <w:p w:rsidR="00492E03" w:rsidRPr="00A4041E" w:rsidRDefault="00492E03" w:rsidP="00A4041E">
      <w:pPr>
        <w:pStyle w:val="NoSpacing"/>
        <w:jc w:val="both"/>
        <w:rPr>
          <w:rFonts w:ascii="Tahoma" w:hAnsi="Tahoma" w:cs="Tahoma"/>
          <w:sz w:val="24"/>
          <w:szCs w:val="24"/>
          <w:lang w:val="sr-Latn-ME"/>
        </w:rPr>
      </w:pPr>
    </w:p>
    <w:p w:rsidR="00492E03" w:rsidRPr="00A4041E" w:rsidRDefault="007C0F8D" w:rsidP="00A4041E">
      <w:pPr>
        <w:pStyle w:val="NoSpacing"/>
        <w:jc w:val="both"/>
        <w:rPr>
          <w:rFonts w:ascii="Tahoma" w:hAnsi="Tahoma" w:cs="Tahoma"/>
          <w:sz w:val="24"/>
          <w:szCs w:val="24"/>
          <w:lang w:val="sr-Latn-ME"/>
        </w:rPr>
      </w:pPr>
      <w:r w:rsidRPr="00A4041E">
        <w:rPr>
          <w:rFonts w:ascii="Tahoma" w:hAnsi="Tahoma" w:cs="Tahoma"/>
          <w:sz w:val="24"/>
          <w:szCs w:val="24"/>
          <w:lang w:val="sr-Latn-ME"/>
        </w:rPr>
        <w:t>Na osnovu izloženog, Savjet Agencije je odlučio kao u dispozitivu ovog Rješenja.</w:t>
      </w:r>
    </w:p>
    <w:p w:rsidR="00492E03" w:rsidRPr="00A4041E" w:rsidRDefault="00492E03" w:rsidP="00A4041E">
      <w:pPr>
        <w:pStyle w:val="NoSpacing"/>
        <w:jc w:val="both"/>
        <w:rPr>
          <w:rFonts w:ascii="Tahoma" w:hAnsi="Tahoma" w:cs="Tahoma"/>
          <w:sz w:val="24"/>
          <w:szCs w:val="24"/>
          <w:lang w:val="sr-Latn-ME"/>
        </w:rPr>
      </w:pPr>
    </w:p>
    <w:p w:rsidR="00492E03" w:rsidRPr="00A4041E" w:rsidRDefault="00492E03" w:rsidP="00A4041E">
      <w:pPr>
        <w:pStyle w:val="NoSpacing"/>
        <w:jc w:val="both"/>
        <w:rPr>
          <w:rFonts w:ascii="Tahoma" w:hAnsi="Tahoma" w:cs="Tahoma"/>
          <w:sz w:val="24"/>
          <w:szCs w:val="24"/>
          <w:lang w:val="sr-Latn-ME"/>
        </w:rPr>
      </w:pPr>
    </w:p>
    <w:p w:rsidR="00492E03" w:rsidRPr="00A4041E" w:rsidRDefault="007C0F8D" w:rsidP="00A4041E">
      <w:pPr>
        <w:pStyle w:val="NoSpacing"/>
        <w:jc w:val="both"/>
        <w:rPr>
          <w:rFonts w:ascii="Tahoma" w:hAnsi="Tahoma" w:cs="Tahoma"/>
          <w:sz w:val="24"/>
          <w:szCs w:val="24"/>
          <w:lang w:val="sr-Latn-ME"/>
        </w:rPr>
      </w:pPr>
      <w:r w:rsidRPr="00A4041E">
        <w:rPr>
          <w:rFonts w:ascii="Tahoma" w:hAnsi="Tahoma" w:cs="Tahoma"/>
          <w:b/>
          <w:sz w:val="24"/>
          <w:szCs w:val="24"/>
          <w:lang w:val="sr-Latn-ME"/>
        </w:rPr>
        <w:lastRenderedPageBreak/>
        <w:t>Pravna pouka:</w:t>
      </w:r>
      <w:r w:rsidRPr="00A4041E">
        <w:rPr>
          <w:rFonts w:ascii="Tahoma" w:hAnsi="Tahoma" w:cs="Tahoma"/>
          <w:sz w:val="24"/>
          <w:szCs w:val="24"/>
          <w:lang w:val="sr-Latn-ME"/>
        </w:rPr>
        <w:t xml:space="preserve"> Protiv ovog Rješenja može se pokrenuti Upravni spor u roku od 20 dana od dana prijema.</w:t>
      </w:r>
      <w:r w:rsidR="00A4041E" w:rsidRPr="00A4041E">
        <w:rPr>
          <w:rFonts w:ascii="Tahoma" w:hAnsi="Tahoma" w:cs="Tahoma"/>
          <w:sz w:val="24"/>
          <w:szCs w:val="24"/>
          <w:lang w:val="sr-Latn-ME"/>
        </w:rPr>
        <w:t xml:space="preserve"> </w:t>
      </w:r>
    </w:p>
    <w:p w:rsidR="00492E03" w:rsidRPr="00A4041E" w:rsidRDefault="00492E03" w:rsidP="00A4041E">
      <w:pPr>
        <w:autoSpaceDE w:val="0"/>
        <w:autoSpaceDN w:val="0"/>
        <w:adjustRightInd w:val="0"/>
        <w:spacing w:after="0" w:line="240" w:lineRule="auto"/>
        <w:jc w:val="both"/>
        <w:rPr>
          <w:rFonts w:ascii="Tahoma" w:hAnsi="Tahoma" w:cs="Tahoma"/>
          <w:sz w:val="24"/>
          <w:szCs w:val="24"/>
          <w:lang w:val="sr-Latn-ME"/>
        </w:rPr>
      </w:pPr>
    </w:p>
    <w:p w:rsidR="007C0F8D" w:rsidRPr="00A4041E" w:rsidRDefault="007C0F8D" w:rsidP="00A4041E">
      <w:pPr>
        <w:spacing w:after="0"/>
        <w:jc w:val="right"/>
        <w:rPr>
          <w:rFonts w:ascii="Tahoma" w:eastAsia="Calibri" w:hAnsi="Tahoma" w:cs="Tahoma"/>
          <w:b/>
          <w:sz w:val="24"/>
          <w:szCs w:val="24"/>
        </w:rPr>
      </w:pPr>
      <w:r w:rsidRPr="00A4041E">
        <w:rPr>
          <w:rFonts w:ascii="Tahoma" w:eastAsia="Calibri" w:hAnsi="Tahoma" w:cs="Tahoma"/>
          <w:b/>
          <w:sz w:val="24"/>
          <w:szCs w:val="24"/>
        </w:rPr>
        <w:t>SAVJET AGENCIJE</w:t>
      </w:r>
    </w:p>
    <w:p w:rsidR="007C0F8D" w:rsidRPr="00A4041E" w:rsidRDefault="007C0F8D" w:rsidP="00A4041E">
      <w:pPr>
        <w:spacing w:after="0"/>
        <w:jc w:val="right"/>
        <w:rPr>
          <w:rFonts w:ascii="Tahoma" w:eastAsia="Calibri" w:hAnsi="Tahoma" w:cs="Tahoma"/>
          <w:b/>
          <w:sz w:val="24"/>
          <w:szCs w:val="24"/>
        </w:rPr>
      </w:pPr>
    </w:p>
    <w:p w:rsidR="007C0F8D" w:rsidRPr="00A4041E" w:rsidRDefault="007C0F8D" w:rsidP="00A4041E">
      <w:pPr>
        <w:spacing w:after="0"/>
        <w:jc w:val="right"/>
        <w:rPr>
          <w:rFonts w:ascii="Tahoma" w:eastAsia="Calibri" w:hAnsi="Tahoma" w:cs="Tahoma"/>
          <w:b/>
          <w:sz w:val="24"/>
          <w:szCs w:val="24"/>
        </w:rPr>
      </w:pPr>
      <w:r w:rsidRPr="00A4041E">
        <w:rPr>
          <w:rFonts w:ascii="Tahoma" w:eastAsia="Calibri" w:hAnsi="Tahoma" w:cs="Tahoma"/>
          <w:b/>
          <w:sz w:val="24"/>
          <w:szCs w:val="24"/>
        </w:rPr>
        <w:t>Predsjednik, mr Željko Rutović</w:t>
      </w:r>
    </w:p>
    <w:p w:rsidR="00034F75" w:rsidRPr="00A4041E" w:rsidRDefault="00034F75" w:rsidP="00A4041E">
      <w:pPr>
        <w:jc w:val="both"/>
        <w:rPr>
          <w:rFonts w:ascii="Tahoma" w:eastAsia="Calibri" w:hAnsi="Tahoma" w:cs="Tahoma"/>
          <w:b/>
          <w:sz w:val="24"/>
          <w:szCs w:val="24"/>
        </w:rPr>
      </w:pPr>
    </w:p>
    <w:p w:rsidR="00492E03" w:rsidRPr="00A4041E" w:rsidRDefault="00492E03" w:rsidP="00A4041E">
      <w:pPr>
        <w:pStyle w:val="NoSpacing"/>
        <w:rPr>
          <w:rFonts w:ascii="Tahoma" w:hAnsi="Tahoma" w:cs="Tahoma"/>
          <w:b/>
          <w:sz w:val="18"/>
          <w:szCs w:val="18"/>
          <w:lang w:val="sr-Latn-CS"/>
        </w:rPr>
      </w:pPr>
      <w:r w:rsidRPr="00A4041E">
        <w:rPr>
          <w:rFonts w:ascii="Tahoma" w:hAnsi="Tahoma" w:cs="Tahoma"/>
          <w:b/>
          <w:sz w:val="18"/>
          <w:szCs w:val="18"/>
          <w:lang w:val="pl-PL"/>
        </w:rPr>
        <w:t>Dostavljeno</w:t>
      </w:r>
      <w:r w:rsidRPr="00A4041E">
        <w:rPr>
          <w:rFonts w:ascii="Tahoma" w:hAnsi="Tahoma" w:cs="Tahoma"/>
          <w:b/>
          <w:sz w:val="18"/>
          <w:szCs w:val="18"/>
          <w:lang w:val="sr-Latn-CS"/>
        </w:rPr>
        <w:t>:</w:t>
      </w:r>
    </w:p>
    <w:p w:rsidR="00492E03" w:rsidRPr="00A4041E" w:rsidRDefault="00492E03" w:rsidP="00A4041E">
      <w:pPr>
        <w:pStyle w:val="NoSpacing"/>
        <w:numPr>
          <w:ilvl w:val="0"/>
          <w:numId w:val="26"/>
        </w:numPr>
        <w:rPr>
          <w:rFonts w:ascii="Tahoma" w:hAnsi="Tahoma" w:cs="Tahoma"/>
          <w:sz w:val="18"/>
          <w:szCs w:val="18"/>
          <w:lang w:val="sr-Latn-CS"/>
        </w:rPr>
      </w:pPr>
      <w:r w:rsidRPr="00A4041E">
        <w:rPr>
          <w:rFonts w:ascii="Tahoma" w:hAnsi="Tahoma" w:cs="Tahoma"/>
          <w:sz w:val="18"/>
          <w:szCs w:val="18"/>
          <w:lang w:val="sr-Latn-CS"/>
        </w:rPr>
        <w:t>Podnosiocu Zahtjeva</w:t>
      </w:r>
      <w:r w:rsidR="00A4041E" w:rsidRPr="00A4041E">
        <w:rPr>
          <w:rFonts w:ascii="Tahoma" w:hAnsi="Tahoma" w:cs="Tahoma"/>
          <w:sz w:val="18"/>
          <w:szCs w:val="18"/>
          <w:lang w:val="sr-Latn-CS"/>
        </w:rPr>
        <w:t xml:space="preserve">- </w:t>
      </w:r>
      <w:r w:rsidR="006D6F5C">
        <w:rPr>
          <w:rFonts w:ascii="Tahoma" w:hAnsi="Tahoma" w:cs="Tahoma"/>
          <w:sz w:val="18"/>
          <w:szCs w:val="18"/>
          <w:lang w:val="sr-Latn-CS"/>
        </w:rPr>
        <w:t>XX</w:t>
      </w:r>
      <w:r w:rsidR="00BC414E">
        <w:rPr>
          <w:rFonts w:ascii="Tahoma" w:hAnsi="Tahoma" w:cs="Tahoma"/>
          <w:sz w:val="18"/>
          <w:szCs w:val="18"/>
          <w:lang w:val="sr-Latn-CS"/>
        </w:rPr>
        <w:t xml:space="preserve">, </w:t>
      </w:r>
      <w:r w:rsidR="00DA5F26">
        <w:rPr>
          <w:rFonts w:ascii="Tahoma" w:hAnsi="Tahoma" w:cs="Tahoma"/>
          <w:sz w:val="18"/>
          <w:szCs w:val="18"/>
          <w:lang w:val="sr-Latn-CS"/>
        </w:rPr>
        <w:t xml:space="preserve"> </w:t>
      </w:r>
    </w:p>
    <w:p w:rsidR="00A4041E" w:rsidRPr="00A4041E" w:rsidRDefault="00A4041E" w:rsidP="00A4041E">
      <w:pPr>
        <w:pStyle w:val="NoSpacing"/>
        <w:numPr>
          <w:ilvl w:val="0"/>
          <w:numId w:val="26"/>
        </w:numPr>
        <w:rPr>
          <w:rFonts w:ascii="Tahoma" w:hAnsi="Tahoma" w:cs="Tahoma"/>
          <w:sz w:val="18"/>
          <w:szCs w:val="18"/>
          <w:lang w:val="sr-Latn-CS"/>
        </w:rPr>
      </w:pPr>
      <w:r w:rsidRPr="00A4041E">
        <w:rPr>
          <w:rFonts w:ascii="Tahoma" w:hAnsi="Tahoma" w:cs="Tahoma"/>
          <w:sz w:val="18"/>
          <w:szCs w:val="18"/>
          <w:lang w:val="sr-Latn-CS"/>
        </w:rPr>
        <w:t>Lovćen osiguranju Ad Podgorica</w:t>
      </w:r>
      <w:r w:rsidR="00BC414E">
        <w:rPr>
          <w:rFonts w:ascii="Tahoma" w:hAnsi="Tahoma" w:cs="Tahoma"/>
          <w:sz w:val="18"/>
          <w:szCs w:val="18"/>
          <w:lang w:val="sr-Latn-CS"/>
        </w:rPr>
        <w:t>,</w:t>
      </w:r>
      <w:r w:rsidR="00DA5F26">
        <w:rPr>
          <w:rFonts w:ascii="Tahoma" w:hAnsi="Tahoma" w:cs="Tahoma"/>
          <w:sz w:val="18"/>
          <w:szCs w:val="18"/>
          <w:lang w:val="sr-Latn-CS"/>
        </w:rPr>
        <w:t xml:space="preserve">          </w:t>
      </w:r>
    </w:p>
    <w:p w:rsidR="00AD7A04" w:rsidRPr="00A4041E" w:rsidRDefault="00AD7A04" w:rsidP="00A4041E">
      <w:pPr>
        <w:pStyle w:val="NoSpacing"/>
        <w:numPr>
          <w:ilvl w:val="0"/>
          <w:numId w:val="26"/>
        </w:numPr>
        <w:rPr>
          <w:rFonts w:ascii="Tahoma" w:hAnsi="Tahoma" w:cs="Tahoma"/>
          <w:sz w:val="18"/>
          <w:szCs w:val="18"/>
          <w:lang w:val="sr-Latn-CS"/>
        </w:rPr>
      </w:pPr>
      <w:r w:rsidRPr="00A4041E">
        <w:rPr>
          <w:rFonts w:ascii="Tahoma" w:hAnsi="Tahoma" w:cs="Tahoma"/>
          <w:sz w:val="18"/>
          <w:szCs w:val="18"/>
          <w:lang w:val="sr-Latn-CS"/>
        </w:rPr>
        <w:t>Odsjeku za nadzor</w:t>
      </w:r>
    </w:p>
    <w:p w:rsidR="00492E03" w:rsidRPr="00A4041E" w:rsidRDefault="00492E03" w:rsidP="00A4041E">
      <w:pPr>
        <w:pStyle w:val="NoSpacing"/>
        <w:numPr>
          <w:ilvl w:val="0"/>
          <w:numId w:val="26"/>
        </w:numPr>
        <w:rPr>
          <w:rFonts w:ascii="Tahoma" w:hAnsi="Tahoma" w:cs="Tahoma"/>
          <w:sz w:val="18"/>
          <w:szCs w:val="18"/>
          <w:lang w:val="sr-Latn-CS"/>
        </w:rPr>
      </w:pPr>
      <w:r w:rsidRPr="00A4041E">
        <w:rPr>
          <w:rFonts w:ascii="Tahoma" w:hAnsi="Tahoma" w:cs="Tahoma"/>
          <w:sz w:val="18"/>
          <w:szCs w:val="18"/>
          <w:lang w:val="pl-PL"/>
        </w:rPr>
        <w:t>Odsjeku</w:t>
      </w:r>
      <w:r w:rsidRPr="00A4041E">
        <w:rPr>
          <w:rFonts w:ascii="Tahoma" w:hAnsi="Tahoma" w:cs="Tahoma"/>
          <w:sz w:val="18"/>
          <w:szCs w:val="18"/>
          <w:lang w:val="sr-Latn-CS"/>
        </w:rPr>
        <w:t xml:space="preserve"> </w:t>
      </w:r>
      <w:r w:rsidRPr="00A4041E">
        <w:rPr>
          <w:rFonts w:ascii="Tahoma" w:hAnsi="Tahoma" w:cs="Tahoma"/>
          <w:sz w:val="18"/>
          <w:szCs w:val="18"/>
          <w:lang w:val="pl-PL"/>
        </w:rPr>
        <w:t>za</w:t>
      </w:r>
      <w:r w:rsidRPr="00A4041E">
        <w:rPr>
          <w:rFonts w:ascii="Tahoma" w:hAnsi="Tahoma" w:cs="Tahoma"/>
          <w:sz w:val="18"/>
          <w:szCs w:val="18"/>
          <w:lang w:val="sr-Latn-CS"/>
        </w:rPr>
        <w:t xml:space="preserve"> </w:t>
      </w:r>
      <w:r w:rsidR="001A4F06" w:rsidRPr="00A4041E">
        <w:rPr>
          <w:rFonts w:ascii="Tahoma" w:hAnsi="Tahoma" w:cs="Tahoma"/>
          <w:sz w:val="18"/>
          <w:szCs w:val="18"/>
          <w:lang w:val="pl-PL"/>
        </w:rPr>
        <w:t>predmete i prigovore</w:t>
      </w:r>
    </w:p>
    <w:p w:rsidR="00492E03" w:rsidRPr="00A4041E" w:rsidRDefault="00492E03" w:rsidP="00A4041E">
      <w:pPr>
        <w:pStyle w:val="NoSpacing"/>
        <w:numPr>
          <w:ilvl w:val="0"/>
          <w:numId w:val="26"/>
        </w:numPr>
        <w:rPr>
          <w:rFonts w:ascii="Tahoma" w:hAnsi="Tahoma" w:cs="Tahoma"/>
          <w:sz w:val="18"/>
          <w:szCs w:val="18"/>
          <w:lang w:val="sr-Latn-CS"/>
        </w:rPr>
      </w:pPr>
      <w:r w:rsidRPr="00A4041E">
        <w:rPr>
          <w:rFonts w:ascii="Tahoma" w:hAnsi="Tahoma" w:cs="Tahoma"/>
          <w:sz w:val="18"/>
          <w:szCs w:val="18"/>
        </w:rPr>
        <w:t>a/a</w:t>
      </w:r>
    </w:p>
    <w:p w:rsidR="00492E03" w:rsidRDefault="00492E03" w:rsidP="00492E03">
      <w:pPr>
        <w:pStyle w:val="NoSpacing"/>
        <w:spacing w:line="276" w:lineRule="auto"/>
        <w:ind w:left="720"/>
        <w:jc w:val="both"/>
        <w:rPr>
          <w:rFonts w:ascii="Tahoma" w:hAnsi="Tahoma" w:cs="Tahoma"/>
          <w:sz w:val="20"/>
          <w:szCs w:val="20"/>
          <w:lang w:val="sr-Latn-CS"/>
        </w:rPr>
      </w:pPr>
    </w:p>
    <w:p w:rsidR="00034F75" w:rsidRDefault="00034F75" w:rsidP="007C0F8D">
      <w:pPr>
        <w:jc w:val="both"/>
        <w:rPr>
          <w:rFonts w:ascii="Tahoma" w:eastAsia="Calibri" w:hAnsi="Tahoma" w:cs="Tahoma"/>
          <w:b/>
          <w:sz w:val="18"/>
          <w:szCs w:val="18"/>
        </w:rPr>
      </w:pPr>
    </w:p>
    <w:p w:rsidR="005E7F03" w:rsidRPr="005E7F03" w:rsidRDefault="005E7F03" w:rsidP="00963F79">
      <w:pPr>
        <w:tabs>
          <w:tab w:val="left" w:pos="3735"/>
        </w:tabs>
        <w:spacing w:after="0" w:line="240" w:lineRule="auto"/>
        <w:rPr>
          <w:rFonts w:ascii="Tahoma" w:hAnsi="Tahoma" w:cs="Tahoma"/>
          <w:b/>
          <w:sz w:val="24"/>
          <w:szCs w:val="24"/>
          <w:lang w:val="sr-Latn-ME"/>
        </w:rPr>
      </w:pPr>
    </w:p>
    <w:sectPr w:rsidR="005E7F03" w:rsidRPr="005E7F03" w:rsidSect="003115D0">
      <w:headerReference w:type="default" r:id="rId9"/>
      <w:footerReference w:type="even" r:id="rId10"/>
      <w:footerReference w:type="default" r:id="rId11"/>
      <w:pgSz w:w="11907" w:h="16839" w:code="9"/>
      <w:pgMar w:top="993" w:right="1440" w:bottom="1135"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421" w:rsidRDefault="009C1421" w:rsidP="00CB7F9A">
      <w:pPr>
        <w:spacing w:after="0" w:line="240" w:lineRule="auto"/>
      </w:pPr>
      <w:r>
        <w:separator/>
      </w:r>
    </w:p>
  </w:endnote>
  <w:endnote w:type="continuationSeparator" w:id="0">
    <w:p w:rsidR="009C1421" w:rsidRDefault="009C1421"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847173"/>
      <w:docPartObj>
        <w:docPartGallery w:val="Page Numbers (Bottom of Page)"/>
        <w:docPartUnique/>
      </w:docPartObj>
    </w:sdtPr>
    <w:sdtEndPr>
      <w:rPr>
        <w:noProof/>
      </w:rPr>
    </w:sdtEndPr>
    <w:sdtContent>
      <w:p w:rsidR="00A50B5C" w:rsidRDefault="00A50B5C">
        <w:pPr>
          <w:pStyle w:val="Footer"/>
          <w:jc w:val="right"/>
        </w:pPr>
        <w:r>
          <w:fldChar w:fldCharType="begin"/>
        </w:r>
        <w:r>
          <w:instrText xml:space="preserve"> PAGE   \* MERGEFORMAT </w:instrText>
        </w:r>
        <w:r>
          <w:fldChar w:fldCharType="separate"/>
        </w:r>
        <w:r w:rsidR="003A6F91">
          <w:rPr>
            <w:noProof/>
          </w:rPr>
          <w:t>4</w:t>
        </w:r>
        <w:r>
          <w:rPr>
            <w:noProof/>
          </w:rPr>
          <w:fldChar w:fldCharType="end"/>
        </w:r>
      </w:p>
    </w:sdtContent>
  </w:sdt>
  <w:p w:rsidR="0090753B" w:rsidRPr="00113805" w:rsidRDefault="0090753B" w:rsidP="00113805">
    <w:pPr>
      <w:pStyle w:val="Footer"/>
      <w:jc w:val="center"/>
      <w:rPr>
        <w:sz w:val="16"/>
        <w:szCs w:val="16"/>
        <w:lang w:val="sr-Latn-M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421" w:rsidRDefault="009C1421" w:rsidP="00CB7F9A">
      <w:pPr>
        <w:spacing w:after="0" w:line="240" w:lineRule="auto"/>
      </w:pPr>
      <w:r>
        <w:separator/>
      </w:r>
    </w:p>
  </w:footnote>
  <w:footnote w:type="continuationSeparator" w:id="0">
    <w:p w:rsidR="009C1421" w:rsidRDefault="009C1421"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F0" w:rsidRDefault="00515AF0">
    <w:pPr>
      <w:pStyle w:val="Header"/>
      <w:rPr>
        <w:b/>
        <w:sz w:val="24"/>
        <w:szCs w:val="24"/>
        <w:lang w:val="sr-Latn-ME"/>
      </w:rPr>
    </w:pPr>
    <w:r w:rsidRPr="00515AF0">
      <w:rPr>
        <w:b/>
        <w:sz w:val="24"/>
        <w:szCs w:val="24"/>
        <w:lang w:val="sr-Latn-ME"/>
      </w:rPr>
      <w:t xml:space="preserve">                                                       </w:t>
    </w:r>
  </w:p>
  <w:p w:rsidR="00515AF0" w:rsidRPr="00515AF0" w:rsidRDefault="00515AF0">
    <w:pPr>
      <w:pStyle w:val="Header"/>
      <w:rPr>
        <w:b/>
        <w:sz w:val="28"/>
        <w:szCs w:val="28"/>
        <w:lang w:val="sr-Latn-M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84E"/>
    <w:multiLevelType w:val="hybridMultilevel"/>
    <w:tmpl w:val="8B861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6DAC"/>
    <w:multiLevelType w:val="hybridMultilevel"/>
    <w:tmpl w:val="44B0628C"/>
    <w:lvl w:ilvl="0" w:tplc="573CED0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32C15"/>
    <w:multiLevelType w:val="hybridMultilevel"/>
    <w:tmpl w:val="41EC7C3C"/>
    <w:lvl w:ilvl="0" w:tplc="2A7C1AD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3A27312"/>
    <w:multiLevelType w:val="hybridMultilevel"/>
    <w:tmpl w:val="9EFA79FC"/>
    <w:lvl w:ilvl="0" w:tplc="DC402AA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40B1B"/>
    <w:multiLevelType w:val="hybridMultilevel"/>
    <w:tmpl w:val="DC8C99A8"/>
    <w:lvl w:ilvl="0" w:tplc="E2883A7A">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D09D7"/>
    <w:multiLevelType w:val="hybridMultilevel"/>
    <w:tmpl w:val="852E9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871760"/>
    <w:multiLevelType w:val="hybridMultilevel"/>
    <w:tmpl w:val="489C17B4"/>
    <w:lvl w:ilvl="0" w:tplc="2DF8E49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2" w15:restartNumberingAfterBreak="0">
    <w:nsid w:val="3AF345D8"/>
    <w:multiLevelType w:val="hybridMultilevel"/>
    <w:tmpl w:val="89DE9C6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47BF2"/>
    <w:multiLevelType w:val="hybridMultilevel"/>
    <w:tmpl w:val="8E18D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15" w15:restartNumberingAfterBreak="0">
    <w:nsid w:val="5EA82AFA"/>
    <w:multiLevelType w:val="hybridMultilevel"/>
    <w:tmpl w:val="A3882EA2"/>
    <w:lvl w:ilvl="0" w:tplc="AE929C32">
      <w:start w:val="88"/>
      <w:numFmt w:val="bullet"/>
      <w:lvlText w:val="-"/>
      <w:lvlJc w:val="left"/>
      <w:pPr>
        <w:ind w:left="435" w:hanging="360"/>
      </w:pPr>
      <w:rPr>
        <w:rFonts w:ascii="Tahoma" w:eastAsiaTheme="minorHAnsi"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1A71334"/>
    <w:multiLevelType w:val="hybridMultilevel"/>
    <w:tmpl w:val="EEF27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A8A7866"/>
    <w:multiLevelType w:val="hybridMultilevel"/>
    <w:tmpl w:val="7114ABB2"/>
    <w:lvl w:ilvl="0" w:tplc="04090011">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1"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21"/>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
  </w:num>
  <w:num w:numId="13">
    <w:abstractNumId w:val="12"/>
  </w:num>
  <w:num w:numId="14">
    <w:abstractNumId w:val="2"/>
  </w:num>
  <w:num w:numId="15">
    <w:abstractNumId w:val="8"/>
  </w:num>
  <w:num w:numId="16">
    <w:abstractNumId w:val="1"/>
  </w:num>
  <w:num w:numId="17">
    <w:abstractNumId w:val="15"/>
  </w:num>
  <w:num w:numId="18">
    <w:abstractNumId w:val="5"/>
  </w:num>
  <w:num w:numId="19">
    <w:abstractNumId w:val="6"/>
  </w:num>
  <w:num w:numId="20">
    <w:abstractNumId w:val="7"/>
  </w:num>
  <w:num w:numId="21">
    <w:abstractNumId w:val="13"/>
  </w:num>
  <w:num w:numId="22">
    <w:abstractNumId w:val="0"/>
  </w:num>
  <w:num w:numId="23">
    <w:abstractNumId w:val="18"/>
  </w:num>
  <w:num w:numId="24">
    <w:abstractNumId w:val="20"/>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1038D"/>
    <w:rsid w:val="0002036D"/>
    <w:rsid w:val="0002102C"/>
    <w:rsid w:val="00024646"/>
    <w:rsid w:val="000247D4"/>
    <w:rsid w:val="000331C2"/>
    <w:rsid w:val="00034F75"/>
    <w:rsid w:val="000464CE"/>
    <w:rsid w:val="00053AD8"/>
    <w:rsid w:val="000656E2"/>
    <w:rsid w:val="00065AEA"/>
    <w:rsid w:val="0006683A"/>
    <w:rsid w:val="00067C4C"/>
    <w:rsid w:val="00070434"/>
    <w:rsid w:val="00070638"/>
    <w:rsid w:val="00072AFB"/>
    <w:rsid w:val="00075B9A"/>
    <w:rsid w:val="00076356"/>
    <w:rsid w:val="00084E80"/>
    <w:rsid w:val="00085563"/>
    <w:rsid w:val="00095867"/>
    <w:rsid w:val="00097025"/>
    <w:rsid w:val="000B06EF"/>
    <w:rsid w:val="000B3878"/>
    <w:rsid w:val="000B41C0"/>
    <w:rsid w:val="000D0F0B"/>
    <w:rsid w:val="000D3F6E"/>
    <w:rsid w:val="000D5AEF"/>
    <w:rsid w:val="000D6585"/>
    <w:rsid w:val="000F0848"/>
    <w:rsid w:val="000F196B"/>
    <w:rsid w:val="000F33E9"/>
    <w:rsid w:val="000F58C4"/>
    <w:rsid w:val="001030FA"/>
    <w:rsid w:val="00110E1C"/>
    <w:rsid w:val="0011170C"/>
    <w:rsid w:val="001131DD"/>
    <w:rsid w:val="00113805"/>
    <w:rsid w:val="00114C29"/>
    <w:rsid w:val="001176CD"/>
    <w:rsid w:val="001218EF"/>
    <w:rsid w:val="00127513"/>
    <w:rsid w:val="00132303"/>
    <w:rsid w:val="0015034F"/>
    <w:rsid w:val="00153118"/>
    <w:rsid w:val="00155DE7"/>
    <w:rsid w:val="001645E7"/>
    <w:rsid w:val="00167CB6"/>
    <w:rsid w:val="001711DD"/>
    <w:rsid w:val="00175942"/>
    <w:rsid w:val="001801E2"/>
    <w:rsid w:val="001812DC"/>
    <w:rsid w:val="00186F5F"/>
    <w:rsid w:val="001A4984"/>
    <w:rsid w:val="001A4F06"/>
    <w:rsid w:val="001A5EEE"/>
    <w:rsid w:val="001A7BEB"/>
    <w:rsid w:val="001B28AE"/>
    <w:rsid w:val="001C0B45"/>
    <w:rsid w:val="001C2DCA"/>
    <w:rsid w:val="001C659C"/>
    <w:rsid w:val="001C7CAF"/>
    <w:rsid w:val="001D5400"/>
    <w:rsid w:val="001E192A"/>
    <w:rsid w:val="001E4366"/>
    <w:rsid w:val="001F29BD"/>
    <w:rsid w:val="0020282A"/>
    <w:rsid w:val="00203703"/>
    <w:rsid w:val="00204F21"/>
    <w:rsid w:val="002066C2"/>
    <w:rsid w:val="00207FD5"/>
    <w:rsid w:val="00213A14"/>
    <w:rsid w:val="002208E2"/>
    <w:rsid w:val="00221A95"/>
    <w:rsid w:val="00243A9F"/>
    <w:rsid w:val="00245E50"/>
    <w:rsid w:val="00255127"/>
    <w:rsid w:val="00261449"/>
    <w:rsid w:val="002621D0"/>
    <w:rsid w:val="0026319C"/>
    <w:rsid w:val="00264436"/>
    <w:rsid w:val="00264896"/>
    <w:rsid w:val="00265FD6"/>
    <w:rsid w:val="002702D8"/>
    <w:rsid w:val="00272B03"/>
    <w:rsid w:val="00284C3E"/>
    <w:rsid w:val="00291EDB"/>
    <w:rsid w:val="00294060"/>
    <w:rsid w:val="0029425F"/>
    <w:rsid w:val="00295D8B"/>
    <w:rsid w:val="00296C3B"/>
    <w:rsid w:val="002A382C"/>
    <w:rsid w:val="002A50A6"/>
    <w:rsid w:val="002A6C94"/>
    <w:rsid w:val="002B6C39"/>
    <w:rsid w:val="002B733C"/>
    <w:rsid w:val="002C5D70"/>
    <w:rsid w:val="002D4956"/>
    <w:rsid w:val="002E3275"/>
    <w:rsid w:val="002F19E2"/>
    <w:rsid w:val="002F1EDB"/>
    <w:rsid w:val="002F4DDC"/>
    <w:rsid w:val="003115D0"/>
    <w:rsid w:val="00315B59"/>
    <w:rsid w:val="00317CA9"/>
    <w:rsid w:val="00336AA3"/>
    <w:rsid w:val="00337E9F"/>
    <w:rsid w:val="00340B4A"/>
    <w:rsid w:val="003452B6"/>
    <w:rsid w:val="00347E65"/>
    <w:rsid w:val="00350892"/>
    <w:rsid w:val="003529EB"/>
    <w:rsid w:val="003553CE"/>
    <w:rsid w:val="003573EB"/>
    <w:rsid w:val="0035762D"/>
    <w:rsid w:val="00361B5A"/>
    <w:rsid w:val="003636E4"/>
    <w:rsid w:val="0036544B"/>
    <w:rsid w:val="003767B6"/>
    <w:rsid w:val="00380BA8"/>
    <w:rsid w:val="003819B7"/>
    <w:rsid w:val="0038210D"/>
    <w:rsid w:val="00384279"/>
    <w:rsid w:val="0038456E"/>
    <w:rsid w:val="003856D2"/>
    <w:rsid w:val="00387445"/>
    <w:rsid w:val="003948FF"/>
    <w:rsid w:val="003A17E3"/>
    <w:rsid w:val="003A2778"/>
    <w:rsid w:val="003A4791"/>
    <w:rsid w:val="003A4CDF"/>
    <w:rsid w:val="003A6F91"/>
    <w:rsid w:val="003B3846"/>
    <w:rsid w:val="003B3E09"/>
    <w:rsid w:val="003C14A4"/>
    <w:rsid w:val="003C5A8C"/>
    <w:rsid w:val="003C6564"/>
    <w:rsid w:val="003C69C3"/>
    <w:rsid w:val="003C757B"/>
    <w:rsid w:val="003D2A70"/>
    <w:rsid w:val="003D46D8"/>
    <w:rsid w:val="003D4DD8"/>
    <w:rsid w:val="003D5FE9"/>
    <w:rsid w:val="003E1421"/>
    <w:rsid w:val="003F0D25"/>
    <w:rsid w:val="003F334F"/>
    <w:rsid w:val="003F5198"/>
    <w:rsid w:val="00402CFE"/>
    <w:rsid w:val="00407E34"/>
    <w:rsid w:val="004153BD"/>
    <w:rsid w:val="004177DF"/>
    <w:rsid w:val="0043151D"/>
    <w:rsid w:val="00431B6B"/>
    <w:rsid w:val="004323B6"/>
    <w:rsid w:val="00436DFD"/>
    <w:rsid w:val="0044288F"/>
    <w:rsid w:val="00443FFD"/>
    <w:rsid w:val="00446379"/>
    <w:rsid w:val="00446F41"/>
    <w:rsid w:val="00447490"/>
    <w:rsid w:val="004547C8"/>
    <w:rsid w:val="004572E6"/>
    <w:rsid w:val="004602D4"/>
    <w:rsid w:val="00461303"/>
    <w:rsid w:val="00461E8B"/>
    <w:rsid w:val="00464905"/>
    <w:rsid w:val="00467058"/>
    <w:rsid w:val="00473754"/>
    <w:rsid w:val="00482B16"/>
    <w:rsid w:val="00483434"/>
    <w:rsid w:val="004860E6"/>
    <w:rsid w:val="00487198"/>
    <w:rsid w:val="00492E03"/>
    <w:rsid w:val="00495DAC"/>
    <w:rsid w:val="00497090"/>
    <w:rsid w:val="00497F2D"/>
    <w:rsid w:val="004A1B9C"/>
    <w:rsid w:val="004A4204"/>
    <w:rsid w:val="004B1786"/>
    <w:rsid w:val="004B481E"/>
    <w:rsid w:val="004D1136"/>
    <w:rsid w:val="004D4DF0"/>
    <w:rsid w:val="004E0BE7"/>
    <w:rsid w:val="004E71F1"/>
    <w:rsid w:val="004E7F76"/>
    <w:rsid w:val="004F207C"/>
    <w:rsid w:val="004F59EE"/>
    <w:rsid w:val="004F7071"/>
    <w:rsid w:val="00501104"/>
    <w:rsid w:val="00501FB5"/>
    <w:rsid w:val="00502DA8"/>
    <w:rsid w:val="00502EA3"/>
    <w:rsid w:val="005051B6"/>
    <w:rsid w:val="0050548F"/>
    <w:rsid w:val="00505D26"/>
    <w:rsid w:val="00507299"/>
    <w:rsid w:val="00513EB5"/>
    <w:rsid w:val="00514870"/>
    <w:rsid w:val="005154B7"/>
    <w:rsid w:val="00515AF0"/>
    <w:rsid w:val="00530460"/>
    <w:rsid w:val="00530E56"/>
    <w:rsid w:val="00531C65"/>
    <w:rsid w:val="00531C6F"/>
    <w:rsid w:val="00533B55"/>
    <w:rsid w:val="00533C20"/>
    <w:rsid w:val="00534A16"/>
    <w:rsid w:val="00536B17"/>
    <w:rsid w:val="00542738"/>
    <w:rsid w:val="0055337D"/>
    <w:rsid w:val="00556FF1"/>
    <w:rsid w:val="00557A42"/>
    <w:rsid w:val="0056041E"/>
    <w:rsid w:val="00567474"/>
    <w:rsid w:val="00570121"/>
    <w:rsid w:val="00570846"/>
    <w:rsid w:val="005733AE"/>
    <w:rsid w:val="00575027"/>
    <w:rsid w:val="0057631C"/>
    <w:rsid w:val="005833E5"/>
    <w:rsid w:val="00584179"/>
    <w:rsid w:val="00596629"/>
    <w:rsid w:val="005B3A7E"/>
    <w:rsid w:val="005C639A"/>
    <w:rsid w:val="005D0E49"/>
    <w:rsid w:val="005D1D01"/>
    <w:rsid w:val="005D3CAF"/>
    <w:rsid w:val="005D604D"/>
    <w:rsid w:val="005E27A5"/>
    <w:rsid w:val="005E32E5"/>
    <w:rsid w:val="005E7F03"/>
    <w:rsid w:val="005F1985"/>
    <w:rsid w:val="005F4F38"/>
    <w:rsid w:val="0060132C"/>
    <w:rsid w:val="006015CE"/>
    <w:rsid w:val="0060767C"/>
    <w:rsid w:val="00610A9C"/>
    <w:rsid w:val="006132B4"/>
    <w:rsid w:val="00614BC8"/>
    <w:rsid w:val="00621111"/>
    <w:rsid w:val="00626CF9"/>
    <w:rsid w:val="00633834"/>
    <w:rsid w:val="00635C00"/>
    <w:rsid w:val="0065224A"/>
    <w:rsid w:val="00656E64"/>
    <w:rsid w:val="00665002"/>
    <w:rsid w:val="0067343B"/>
    <w:rsid w:val="00677FFC"/>
    <w:rsid w:val="00682975"/>
    <w:rsid w:val="006872B7"/>
    <w:rsid w:val="00691077"/>
    <w:rsid w:val="006933A6"/>
    <w:rsid w:val="006A1646"/>
    <w:rsid w:val="006A2065"/>
    <w:rsid w:val="006A6854"/>
    <w:rsid w:val="006A6E6C"/>
    <w:rsid w:val="006A702A"/>
    <w:rsid w:val="006B0948"/>
    <w:rsid w:val="006C2D9B"/>
    <w:rsid w:val="006C4DD9"/>
    <w:rsid w:val="006D6F5C"/>
    <w:rsid w:val="006D7FD1"/>
    <w:rsid w:val="006E3A7A"/>
    <w:rsid w:val="006E3B1D"/>
    <w:rsid w:val="006E5559"/>
    <w:rsid w:val="006E6B2E"/>
    <w:rsid w:val="0070044E"/>
    <w:rsid w:val="00700943"/>
    <w:rsid w:val="00702B42"/>
    <w:rsid w:val="007034DC"/>
    <w:rsid w:val="00703722"/>
    <w:rsid w:val="00705245"/>
    <w:rsid w:val="00713C86"/>
    <w:rsid w:val="00716AD9"/>
    <w:rsid w:val="0072173B"/>
    <w:rsid w:val="007229C4"/>
    <w:rsid w:val="00730797"/>
    <w:rsid w:val="00736083"/>
    <w:rsid w:val="00740F75"/>
    <w:rsid w:val="00747B77"/>
    <w:rsid w:val="007545C7"/>
    <w:rsid w:val="007648BB"/>
    <w:rsid w:val="0076490A"/>
    <w:rsid w:val="007653D2"/>
    <w:rsid w:val="00766D60"/>
    <w:rsid w:val="0077093E"/>
    <w:rsid w:val="00771F99"/>
    <w:rsid w:val="007778A1"/>
    <w:rsid w:val="00781EBB"/>
    <w:rsid w:val="0078748F"/>
    <w:rsid w:val="007977B7"/>
    <w:rsid w:val="007A51F7"/>
    <w:rsid w:val="007A6121"/>
    <w:rsid w:val="007A687E"/>
    <w:rsid w:val="007A7AD4"/>
    <w:rsid w:val="007B2899"/>
    <w:rsid w:val="007B2E38"/>
    <w:rsid w:val="007C0F8D"/>
    <w:rsid w:val="007C3477"/>
    <w:rsid w:val="007C51AF"/>
    <w:rsid w:val="007D2C60"/>
    <w:rsid w:val="007F0EF7"/>
    <w:rsid w:val="007F1975"/>
    <w:rsid w:val="00804B4A"/>
    <w:rsid w:val="008123B6"/>
    <w:rsid w:val="00817D11"/>
    <w:rsid w:val="00822807"/>
    <w:rsid w:val="00830A30"/>
    <w:rsid w:val="00832668"/>
    <w:rsid w:val="00835B33"/>
    <w:rsid w:val="008513AF"/>
    <w:rsid w:val="00857C5E"/>
    <w:rsid w:val="008773D9"/>
    <w:rsid w:val="00877736"/>
    <w:rsid w:val="00887560"/>
    <w:rsid w:val="008913D1"/>
    <w:rsid w:val="00891C17"/>
    <w:rsid w:val="008933E1"/>
    <w:rsid w:val="008959C2"/>
    <w:rsid w:val="008966D7"/>
    <w:rsid w:val="008A6E5A"/>
    <w:rsid w:val="008B5409"/>
    <w:rsid w:val="008C09D0"/>
    <w:rsid w:val="008C70F7"/>
    <w:rsid w:val="008D03E8"/>
    <w:rsid w:val="008D29C2"/>
    <w:rsid w:val="008D2B77"/>
    <w:rsid w:val="008D5019"/>
    <w:rsid w:val="008D6BC0"/>
    <w:rsid w:val="008E5439"/>
    <w:rsid w:val="008E5729"/>
    <w:rsid w:val="008F0555"/>
    <w:rsid w:val="008F2CEE"/>
    <w:rsid w:val="00904268"/>
    <w:rsid w:val="009071AF"/>
    <w:rsid w:val="0090753B"/>
    <w:rsid w:val="00910E99"/>
    <w:rsid w:val="00917CBA"/>
    <w:rsid w:val="00924BF8"/>
    <w:rsid w:val="0093383B"/>
    <w:rsid w:val="009355B6"/>
    <w:rsid w:val="00937EDC"/>
    <w:rsid w:val="00942D27"/>
    <w:rsid w:val="0094564A"/>
    <w:rsid w:val="009550B9"/>
    <w:rsid w:val="00957E03"/>
    <w:rsid w:val="00963F79"/>
    <w:rsid w:val="0096466D"/>
    <w:rsid w:val="00970930"/>
    <w:rsid w:val="00976101"/>
    <w:rsid w:val="009773AC"/>
    <w:rsid w:val="00980099"/>
    <w:rsid w:val="00982670"/>
    <w:rsid w:val="00983581"/>
    <w:rsid w:val="0099014A"/>
    <w:rsid w:val="00991CF5"/>
    <w:rsid w:val="0099473E"/>
    <w:rsid w:val="009A0194"/>
    <w:rsid w:val="009A3A7C"/>
    <w:rsid w:val="009B4D71"/>
    <w:rsid w:val="009C1421"/>
    <w:rsid w:val="009C405F"/>
    <w:rsid w:val="009D1705"/>
    <w:rsid w:val="009E35AF"/>
    <w:rsid w:val="009E4E7A"/>
    <w:rsid w:val="009E63BB"/>
    <w:rsid w:val="009E67D5"/>
    <w:rsid w:val="009F7809"/>
    <w:rsid w:val="00A0236B"/>
    <w:rsid w:val="00A1172F"/>
    <w:rsid w:val="00A11C58"/>
    <w:rsid w:val="00A4041E"/>
    <w:rsid w:val="00A50B5C"/>
    <w:rsid w:val="00A52D11"/>
    <w:rsid w:val="00A53FBF"/>
    <w:rsid w:val="00A66826"/>
    <w:rsid w:val="00A66B9E"/>
    <w:rsid w:val="00A71AB6"/>
    <w:rsid w:val="00A71CED"/>
    <w:rsid w:val="00A77AD4"/>
    <w:rsid w:val="00A83AF7"/>
    <w:rsid w:val="00A864D9"/>
    <w:rsid w:val="00A86BA7"/>
    <w:rsid w:val="00A873AC"/>
    <w:rsid w:val="00A91168"/>
    <w:rsid w:val="00A9394D"/>
    <w:rsid w:val="00AA68A4"/>
    <w:rsid w:val="00AB1856"/>
    <w:rsid w:val="00AB28ED"/>
    <w:rsid w:val="00AB43A7"/>
    <w:rsid w:val="00AB502E"/>
    <w:rsid w:val="00AD279F"/>
    <w:rsid w:val="00AD5DA4"/>
    <w:rsid w:val="00AD7A04"/>
    <w:rsid w:val="00AE7A69"/>
    <w:rsid w:val="00AF1BD2"/>
    <w:rsid w:val="00AF2FAF"/>
    <w:rsid w:val="00AF360F"/>
    <w:rsid w:val="00B05C8C"/>
    <w:rsid w:val="00B07017"/>
    <w:rsid w:val="00B11DB4"/>
    <w:rsid w:val="00B132A7"/>
    <w:rsid w:val="00B144EB"/>
    <w:rsid w:val="00B15346"/>
    <w:rsid w:val="00B2007A"/>
    <w:rsid w:val="00B26741"/>
    <w:rsid w:val="00B30A52"/>
    <w:rsid w:val="00B34DDF"/>
    <w:rsid w:val="00B36E00"/>
    <w:rsid w:val="00B47C8F"/>
    <w:rsid w:val="00B5137B"/>
    <w:rsid w:val="00B513AE"/>
    <w:rsid w:val="00B53DA7"/>
    <w:rsid w:val="00B5578D"/>
    <w:rsid w:val="00B55E2C"/>
    <w:rsid w:val="00B61205"/>
    <w:rsid w:val="00B64311"/>
    <w:rsid w:val="00B65E5D"/>
    <w:rsid w:val="00B705DE"/>
    <w:rsid w:val="00B70F80"/>
    <w:rsid w:val="00B7128C"/>
    <w:rsid w:val="00B75BAF"/>
    <w:rsid w:val="00B932E3"/>
    <w:rsid w:val="00BB0C1C"/>
    <w:rsid w:val="00BB4ED8"/>
    <w:rsid w:val="00BB7DDB"/>
    <w:rsid w:val="00BC414E"/>
    <w:rsid w:val="00BC7AD8"/>
    <w:rsid w:val="00BD5B98"/>
    <w:rsid w:val="00BD7622"/>
    <w:rsid w:val="00BD7F70"/>
    <w:rsid w:val="00BF2F93"/>
    <w:rsid w:val="00BF324B"/>
    <w:rsid w:val="00C0067C"/>
    <w:rsid w:val="00C00D7B"/>
    <w:rsid w:val="00C01B10"/>
    <w:rsid w:val="00C04600"/>
    <w:rsid w:val="00C14EA5"/>
    <w:rsid w:val="00C155F5"/>
    <w:rsid w:val="00C21521"/>
    <w:rsid w:val="00C22E77"/>
    <w:rsid w:val="00C33C0D"/>
    <w:rsid w:val="00C35872"/>
    <w:rsid w:val="00C358F7"/>
    <w:rsid w:val="00C411C7"/>
    <w:rsid w:val="00C436E9"/>
    <w:rsid w:val="00C47FDE"/>
    <w:rsid w:val="00C55206"/>
    <w:rsid w:val="00C56EE7"/>
    <w:rsid w:val="00C67FDB"/>
    <w:rsid w:val="00C72A4C"/>
    <w:rsid w:val="00C85E67"/>
    <w:rsid w:val="00C9527E"/>
    <w:rsid w:val="00CB342B"/>
    <w:rsid w:val="00CB7015"/>
    <w:rsid w:val="00CB7F9A"/>
    <w:rsid w:val="00CC0D7C"/>
    <w:rsid w:val="00CC2528"/>
    <w:rsid w:val="00CC541A"/>
    <w:rsid w:val="00CD00E1"/>
    <w:rsid w:val="00CD6B49"/>
    <w:rsid w:val="00CF00AA"/>
    <w:rsid w:val="00CF4203"/>
    <w:rsid w:val="00D05011"/>
    <w:rsid w:val="00D25B00"/>
    <w:rsid w:val="00D2736A"/>
    <w:rsid w:val="00D326A4"/>
    <w:rsid w:val="00D35952"/>
    <w:rsid w:val="00D4029B"/>
    <w:rsid w:val="00D46260"/>
    <w:rsid w:val="00D568DE"/>
    <w:rsid w:val="00D60A77"/>
    <w:rsid w:val="00D63902"/>
    <w:rsid w:val="00D64681"/>
    <w:rsid w:val="00D6626E"/>
    <w:rsid w:val="00D8550F"/>
    <w:rsid w:val="00D907AF"/>
    <w:rsid w:val="00D95A37"/>
    <w:rsid w:val="00D95AA4"/>
    <w:rsid w:val="00D960F0"/>
    <w:rsid w:val="00DA0A90"/>
    <w:rsid w:val="00DA5B0D"/>
    <w:rsid w:val="00DA5F26"/>
    <w:rsid w:val="00DB719F"/>
    <w:rsid w:val="00DC1A1D"/>
    <w:rsid w:val="00DC5F09"/>
    <w:rsid w:val="00DD27D0"/>
    <w:rsid w:val="00DD7713"/>
    <w:rsid w:val="00DD7A75"/>
    <w:rsid w:val="00DE069C"/>
    <w:rsid w:val="00DE1D62"/>
    <w:rsid w:val="00DE2002"/>
    <w:rsid w:val="00DE51FF"/>
    <w:rsid w:val="00DF2BBB"/>
    <w:rsid w:val="00E01C48"/>
    <w:rsid w:val="00E027BF"/>
    <w:rsid w:val="00E03674"/>
    <w:rsid w:val="00E07885"/>
    <w:rsid w:val="00E17A08"/>
    <w:rsid w:val="00E17EF3"/>
    <w:rsid w:val="00E204A4"/>
    <w:rsid w:val="00E21586"/>
    <w:rsid w:val="00E215B6"/>
    <w:rsid w:val="00E22909"/>
    <w:rsid w:val="00E2336B"/>
    <w:rsid w:val="00E371C2"/>
    <w:rsid w:val="00E46306"/>
    <w:rsid w:val="00E516BF"/>
    <w:rsid w:val="00E5189F"/>
    <w:rsid w:val="00E52576"/>
    <w:rsid w:val="00E547D8"/>
    <w:rsid w:val="00E554EC"/>
    <w:rsid w:val="00E60916"/>
    <w:rsid w:val="00E60B29"/>
    <w:rsid w:val="00E62A90"/>
    <w:rsid w:val="00E63FFD"/>
    <w:rsid w:val="00E66872"/>
    <w:rsid w:val="00E67AAB"/>
    <w:rsid w:val="00E8119D"/>
    <w:rsid w:val="00E8428E"/>
    <w:rsid w:val="00E851AC"/>
    <w:rsid w:val="00E852C8"/>
    <w:rsid w:val="00E86886"/>
    <w:rsid w:val="00E9209C"/>
    <w:rsid w:val="00E92931"/>
    <w:rsid w:val="00E96BDC"/>
    <w:rsid w:val="00EA1642"/>
    <w:rsid w:val="00EA2993"/>
    <w:rsid w:val="00EA5B9F"/>
    <w:rsid w:val="00EB20F9"/>
    <w:rsid w:val="00EC67B4"/>
    <w:rsid w:val="00EC7AD3"/>
    <w:rsid w:val="00ED0E85"/>
    <w:rsid w:val="00ED7732"/>
    <w:rsid w:val="00EE41C0"/>
    <w:rsid w:val="00EF1039"/>
    <w:rsid w:val="00EF2641"/>
    <w:rsid w:val="00F023B8"/>
    <w:rsid w:val="00F025F7"/>
    <w:rsid w:val="00F03089"/>
    <w:rsid w:val="00F11825"/>
    <w:rsid w:val="00F12FFC"/>
    <w:rsid w:val="00F147BC"/>
    <w:rsid w:val="00F17D8A"/>
    <w:rsid w:val="00F20709"/>
    <w:rsid w:val="00F2349F"/>
    <w:rsid w:val="00F24863"/>
    <w:rsid w:val="00F25B6A"/>
    <w:rsid w:val="00F404CF"/>
    <w:rsid w:val="00F41EDC"/>
    <w:rsid w:val="00F4743A"/>
    <w:rsid w:val="00F4796E"/>
    <w:rsid w:val="00F50793"/>
    <w:rsid w:val="00F53FCA"/>
    <w:rsid w:val="00F76CAE"/>
    <w:rsid w:val="00F771ED"/>
    <w:rsid w:val="00F7798C"/>
    <w:rsid w:val="00F81B08"/>
    <w:rsid w:val="00F83B26"/>
    <w:rsid w:val="00F91BE3"/>
    <w:rsid w:val="00F95485"/>
    <w:rsid w:val="00F958E2"/>
    <w:rsid w:val="00FA0E99"/>
    <w:rsid w:val="00FA4EE2"/>
    <w:rsid w:val="00FA6544"/>
    <w:rsid w:val="00FB2EE2"/>
    <w:rsid w:val="00FC11BD"/>
    <w:rsid w:val="00FC3281"/>
    <w:rsid w:val="00FD04C1"/>
    <w:rsid w:val="00FD1258"/>
    <w:rsid w:val="00FD75E9"/>
    <w:rsid w:val="00FD7DB5"/>
    <w:rsid w:val="00FF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paragraph" w:customStyle="1" w:styleId="T30X">
    <w:name w:val="T30X"/>
    <w:basedOn w:val="Normal"/>
    <w:uiPriority w:val="99"/>
    <w:rsid w:val="004602D4"/>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C30X">
    <w:name w:val="C30X"/>
    <w:basedOn w:val="Normal"/>
    <w:uiPriority w:val="99"/>
    <w:rsid w:val="006C4DD9"/>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5179">
      <w:bodyDiv w:val="1"/>
      <w:marLeft w:val="0"/>
      <w:marRight w:val="0"/>
      <w:marTop w:val="0"/>
      <w:marBottom w:val="0"/>
      <w:divBdr>
        <w:top w:val="none" w:sz="0" w:space="0" w:color="auto"/>
        <w:left w:val="none" w:sz="0" w:space="0" w:color="auto"/>
        <w:bottom w:val="none" w:sz="0" w:space="0" w:color="auto"/>
        <w:right w:val="none" w:sz="0" w:space="0" w:color="auto"/>
      </w:divBdr>
    </w:div>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639306416">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979963900">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28392675">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adnost@triglav.s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6C601-13BF-46EC-905E-EA8FF53B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Nenad Durković</cp:lastModifiedBy>
  <cp:revision>2</cp:revision>
  <cp:lastPrinted>2024-05-15T08:25:00Z</cp:lastPrinted>
  <dcterms:created xsi:type="dcterms:W3CDTF">2024-05-24T09:20:00Z</dcterms:created>
  <dcterms:modified xsi:type="dcterms:W3CDTF">2024-05-24T09:20:00Z</dcterms:modified>
</cp:coreProperties>
</file>